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22" w:rsidRPr="00571E22" w:rsidRDefault="00571E22" w:rsidP="006C236C">
      <w:pPr>
        <w:widowControl w:val="0"/>
        <w:spacing w:after="120" w:line="240" w:lineRule="atLeast"/>
        <w:jc w:val="center"/>
        <w:rPr>
          <w:rFonts w:ascii="Constantia" w:hAnsi="Constantia"/>
          <w:smallCaps/>
          <w:sz w:val="24"/>
          <w:szCs w:val="24"/>
        </w:rPr>
      </w:pPr>
      <w:r w:rsidRPr="00571E22">
        <w:rPr>
          <w:rFonts w:ascii="Constantia" w:hAnsi="Constantia"/>
          <w:smallCaps/>
          <w:sz w:val="24"/>
          <w:szCs w:val="24"/>
        </w:rPr>
        <w:t>ix seminario nazionale di educazione interculturale e globale</w:t>
      </w:r>
    </w:p>
    <w:p w:rsidR="00571E22" w:rsidRDefault="00571E22" w:rsidP="006C236C">
      <w:pPr>
        <w:widowControl w:val="0"/>
        <w:spacing w:after="0" w:line="240" w:lineRule="atLeast"/>
        <w:jc w:val="center"/>
        <w:rPr>
          <w:rFonts w:ascii="Constantia" w:hAnsi="Constantia"/>
          <w:sz w:val="24"/>
          <w:szCs w:val="24"/>
        </w:rPr>
      </w:pPr>
      <w:r w:rsidRPr="00571E22">
        <w:rPr>
          <w:rFonts w:ascii="Constantia" w:hAnsi="Constantia"/>
          <w:sz w:val="24"/>
          <w:szCs w:val="24"/>
        </w:rPr>
        <w:t>"Andare oltre: l'educazione per rigenerare la so</w:t>
      </w:r>
      <w:r>
        <w:rPr>
          <w:rFonts w:ascii="Constantia" w:hAnsi="Constantia"/>
          <w:sz w:val="24"/>
          <w:szCs w:val="24"/>
        </w:rPr>
        <w:t>cietà"</w:t>
      </w:r>
    </w:p>
    <w:p w:rsidR="00571E22" w:rsidRPr="00571E22" w:rsidRDefault="00571E22" w:rsidP="006C236C">
      <w:pPr>
        <w:widowControl w:val="0"/>
        <w:spacing w:after="360" w:line="240" w:lineRule="atLeast"/>
        <w:jc w:val="center"/>
        <w:rPr>
          <w:rFonts w:ascii="Constantia" w:hAnsi="Constantia"/>
          <w:sz w:val="24"/>
          <w:szCs w:val="24"/>
        </w:rPr>
      </w:pPr>
      <w:r w:rsidRPr="00571E22">
        <w:rPr>
          <w:rFonts w:ascii="Constantia" w:hAnsi="Constantia"/>
          <w:sz w:val="24"/>
          <w:szCs w:val="24"/>
        </w:rPr>
        <w:t>I nuovi curricoli della scuola</w:t>
      </w:r>
    </w:p>
    <w:p w:rsidR="00324F5B" w:rsidRPr="00571E22" w:rsidRDefault="00324F5B" w:rsidP="006C236C">
      <w:pPr>
        <w:widowControl w:val="0"/>
        <w:spacing w:after="360" w:line="240" w:lineRule="atLeast"/>
        <w:jc w:val="center"/>
        <w:rPr>
          <w:rFonts w:ascii="Constantia" w:hAnsi="Constantia"/>
          <w:b/>
          <w:sz w:val="32"/>
          <w:szCs w:val="32"/>
        </w:rPr>
      </w:pPr>
      <w:r w:rsidRPr="00571E22">
        <w:rPr>
          <w:rFonts w:ascii="Constantia" w:hAnsi="Constantia"/>
          <w:b/>
          <w:sz w:val="32"/>
          <w:szCs w:val="32"/>
        </w:rPr>
        <w:t>Globalizzazione</w:t>
      </w:r>
      <w:r w:rsidR="00571E22" w:rsidRPr="00571E22">
        <w:rPr>
          <w:rFonts w:ascii="Constantia" w:hAnsi="Constantia"/>
          <w:b/>
          <w:sz w:val="32"/>
          <w:szCs w:val="32"/>
        </w:rPr>
        <w:t>: l'inizio di una nuova epoca storica?</w:t>
      </w:r>
      <w:r w:rsidR="00B02311">
        <w:rPr>
          <w:rStyle w:val="Rimandonotaapidipagina"/>
          <w:b/>
        </w:rPr>
        <w:footnoteReference w:customMarkFollows="1" w:id="2"/>
        <w:t>*</w:t>
      </w:r>
    </w:p>
    <w:p w:rsidR="00324F5B" w:rsidRPr="00571E22" w:rsidRDefault="00324F5B" w:rsidP="006C236C">
      <w:pPr>
        <w:widowControl w:val="0"/>
        <w:spacing w:after="360" w:line="240" w:lineRule="atLeast"/>
        <w:jc w:val="center"/>
        <w:rPr>
          <w:rFonts w:ascii="Constantia" w:hAnsi="Constantia"/>
          <w:smallCaps/>
          <w:sz w:val="24"/>
          <w:szCs w:val="24"/>
        </w:rPr>
      </w:pPr>
      <w:r w:rsidRPr="00571E22">
        <w:rPr>
          <w:rFonts w:ascii="Constantia" w:hAnsi="Constantia"/>
          <w:smallCaps/>
          <w:sz w:val="24"/>
          <w:szCs w:val="24"/>
        </w:rPr>
        <w:t>Tommaso Detti, Università di Siena</w:t>
      </w:r>
    </w:p>
    <w:p w:rsidR="00324F5B" w:rsidRPr="00571E22" w:rsidRDefault="00571E22" w:rsidP="006C236C">
      <w:pPr>
        <w:widowControl w:val="0"/>
        <w:spacing w:after="480" w:line="240" w:lineRule="atLeast"/>
        <w:jc w:val="center"/>
        <w:rPr>
          <w:rFonts w:ascii="Constantia" w:hAnsi="Constantia"/>
          <w:sz w:val="24"/>
          <w:szCs w:val="24"/>
        </w:rPr>
      </w:pPr>
      <w:r w:rsidRPr="00571E22">
        <w:rPr>
          <w:rFonts w:ascii="Constantia" w:hAnsi="Constantia"/>
          <w:sz w:val="24"/>
          <w:szCs w:val="24"/>
        </w:rPr>
        <w:t>Senigallia</w:t>
      </w:r>
      <w:r w:rsidR="00324F5B" w:rsidRPr="00571E22">
        <w:rPr>
          <w:rFonts w:ascii="Constantia" w:hAnsi="Constantia"/>
          <w:sz w:val="24"/>
          <w:szCs w:val="24"/>
        </w:rPr>
        <w:t xml:space="preserve">, </w:t>
      </w:r>
      <w:r w:rsidRPr="00571E22">
        <w:rPr>
          <w:rFonts w:ascii="Constantia" w:hAnsi="Constantia"/>
          <w:sz w:val="24"/>
          <w:szCs w:val="24"/>
        </w:rPr>
        <w:t>5 settembre 2015</w:t>
      </w:r>
    </w:p>
    <w:p w:rsidR="00571E22" w:rsidRDefault="00571E22" w:rsidP="006C236C">
      <w:pPr>
        <w:widowControl w:val="0"/>
        <w:spacing w:after="120" w:line="240" w:lineRule="atLeast"/>
        <w:ind w:firstLine="284"/>
        <w:jc w:val="both"/>
        <w:rPr>
          <w:rFonts w:ascii="Constantia" w:hAnsi="Constantia"/>
          <w:sz w:val="28"/>
          <w:szCs w:val="28"/>
        </w:rPr>
      </w:pPr>
    </w:p>
    <w:p w:rsidR="00C50C3F" w:rsidRDefault="00194DBA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Come </w:t>
      </w:r>
      <w:r w:rsidR="008E1CFE">
        <w:rPr>
          <w:rFonts w:ascii="Constantia" w:hAnsi="Constantia"/>
          <w:sz w:val="28"/>
          <w:szCs w:val="28"/>
        </w:rPr>
        <w:t xml:space="preserve">si </w:t>
      </w:r>
      <w:r w:rsidR="00592206">
        <w:rPr>
          <w:rFonts w:ascii="Constantia" w:hAnsi="Constantia"/>
          <w:sz w:val="28"/>
          <w:szCs w:val="28"/>
        </w:rPr>
        <w:t>vede</w:t>
      </w:r>
      <w:r w:rsidR="001F53DC">
        <w:rPr>
          <w:rFonts w:ascii="Constantia" w:hAnsi="Constantia"/>
          <w:sz w:val="28"/>
          <w:szCs w:val="28"/>
        </w:rPr>
        <w:t>,</w:t>
      </w:r>
      <w:r>
        <w:rPr>
          <w:rFonts w:ascii="Constantia" w:hAnsi="Constantia"/>
          <w:sz w:val="28"/>
          <w:szCs w:val="28"/>
        </w:rPr>
        <w:t xml:space="preserve"> ho</w:t>
      </w:r>
      <w:r w:rsidR="00A36898">
        <w:rPr>
          <w:rFonts w:ascii="Constantia" w:hAnsi="Constantia"/>
          <w:sz w:val="28"/>
          <w:szCs w:val="28"/>
        </w:rPr>
        <w:t xml:space="preserve"> aggiun</w:t>
      </w:r>
      <w:r>
        <w:rPr>
          <w:rFonts w:ascii="Constantia" w:hAnsi="Constantia"/>
          <w:sz w:val="28"/>
          <w:szCs w:val="28"/>
        </w:rPr>
        <w:t>to</w:t>
      </w:r>
      <w:r w:rsidR="00A36898">
        <w:rPr>
          <w:rFonts w:ascii="Constantia" w:hAnsi="Constantia"/>
          <w:sz w:val="28"/>
          <w:szCs w:val="28"/>
        </w:rPr>
        <w:t xml:space="preserve"> un punto interrogativo al titolo che mi </w:t>
      </w:r>
      <w:r w:rsidR="008E1CFE">
        <w:rPr>
          <w:rFonts w:ascii="Constantia" w:hAnsi="Constantia"/>
          <w:sz w:val="28"/>
          <w:szCs w:val="28"/>
        </w:rPr>
        <w:t>è</w:t>
      </w:r>
      <w:r w:rsidR="00A36898">
        <w:rPr>
          <w:rFonts w:ascii="Constantia" w:hAnsi="Constantia"/>
          <w:sz w:val="28"/>
          <w:szCs w:val="28"/>
        </w:rPr>
        <w:t xml:space="preserve"> stato proposto</w:t>
      </w:r>
      <w:r w:rsidR="00C50C3F">
        <w:rPr>
          <w:rFonts w:ascii="Constantia" w:hAnsi="Constantia"/>
          <w:sz w:val="28"/>
          <w:szCs w:val="28"/>
        </w:rPr>
        <w:t xml:space="preserve"> dagli organizzatori di questo seminario</w:t>
      </w:r>
      <w:r>
        <w:rPr>
          <w:rFonts w:ascii="Constantia" w:hAnsi="Constantia"/>
          <w:sz w:val="28"/>
          <w:szCs w:val="28"/>
        </w:rPr>
        <w:t xml:space="preserve">. Non perché io escluda </w:t>
      </w:r>
      <w:r w:rsidR="001F53DC">
        <w:rPr>
          <w:rFonts w:ascii="Constantia" w:hAnsi="Constantia"/>
          <w:sz w:val="28"/>
          <w:szCs w:val="28"/>
        </w:rPr>
        <w:t xml:space="preserve">che </w:t>
      </w:r>
      <w:r w:rsidR="008E1CFE">
        <w:rPr>
          <w:rFonts w:ascii="Constantia" w:hAnsi="Constantia"/>
          <w:sz w:val="28"/>
          <w:szCs w:val="28"/>
        </w:rPr>
        <w:t xml:space="preserve">ci </w:t>
      </w:r>
      <w:r>
        <w:rPr>
          <w:rFonts w:ascii="Constantia" w:hAnsi="Constantia"/>
          <w:sz w:val="28"/>
          <w:szCs w:val="28"/>
        </w:rPr>
        <w:t>trov</w:t>
      </w:r>
      <w:r w:rsidR="008E1CFE">
        <w:rPr>
          <w:rFonts w:ascii="Constantia" w:hAnsi="Constantia"/>
          <w:sz w:val="28"/>
          <w:szCs w:val="28"/>
        </w:rPr>
        <w:t>iamo</w:t>
      </w:r>
      <w:r>
        <w:rPr>
          <w:rFonts w:ascii="Constantia" w:hAnsi="Constantia"/>
          <w:sz w:val="28"/>
          <w:szCs w:val="28"/>
        </w:rPr>
        <w:t xml:space="preserve"> </w:t>
      </w:r>
      <w:r w:rsidR="00C50C3F">
        <w:rPr>
          <w:rFonts w:ascii="Constantia" w:hAnsi="Constantia"/>
          <w:sz w:val="28"/>
          <w:szCs w:val="28"/>
        </w:rPr>
        <w:t xml:space="preserve">nella </w:t>
      </w:r>
      <w:r>
        <w:rPr>
          <w:rFonts w:ascii="Constantia" w:hAnsi="Constantia"/>
          <w:sz w:val="28"/>
          <w:szCs w:val="28"/>
        </w:rPr>
        <w:t xml:space="preserve">fase </w:t>
      </w:r>
      <w:r w:rsidR="00C50C3F">
        <w:rPr>
          <w:rFonts w:ascii="Constantia" w:hAnsi="Constantia"/>
          <w:sz w:val="28"/>
          <w:szCs w:val="28"/>
        </w:rPr>
        <w:t>iniziale di una nuova epoca storica:</w:t>
      </w:r>
      <w:r>
        <w:rPr>
          <w:rFonts w:ascii="Constantia" w:hAnsi="Constantia"/>
          <w:sz w:val="28"/>
          <w:szCs w:val="28"/>
        </w:rPr>
        <w:t xml:space="preserve"> al contrario. </w:t>
      </w:r>
      <w:r w:rsidR="00592206">
        <w:rPr>
          <w:rFonts w:ascii="Constantia" w:hAnsi="Constantia"/>
          <w:sz w:val="28"/>
          <w:szCs w:val="28"/>
        </w:rPr>
        <w:t>L'h</w:t>
      </w:r>
      <w:r>
        <w:rPr>
          <w:rFonts w:ascii="Constantia" w:hAnsi="Constantia"/>
          <w:sz w:val="28"/>
          <w:szCs w:val="28"/>
        </w:rPr>
        <w:t xml:space="preserve">o </w:t>
      </w:r>
      <w:r w:rsidR="00C50C3F">
        <w:rPr>
          <w:rFonts w:ascii="Constantia" w:hAnsi="Constantia"/>
          <w:sz w:val="28"/>
          <w:szCs w:val="28"/>
        </w:rPr>
        <w:t xml:space="preserve">aggiunto </w:t>
      </w:r>
      <w:r>
        <w:rPr>
          <w:rFonts w:ascii="Constantia" w:hAnsi="Constantia"/>
          <w:sz w:val="28"/>
          <w:szCs w:val="28"/>
        </w:rPr>
        <w:t>per</w:t>
      </w:r>
      <w:r w:rsidR="001F53DC">
        <w:rPr>
          <w:rFonts w:ascii="Constantia" w:hAnsi="Constantia"/>
          <w:sz w:val="28"/>
          <w:szCs w:val="28"/>
        </w:rPr>
        <w:t xml:space="preserve"> evitare</w:t>
      </w:r>
      <w:r>
        <w:rPr>
          <w:rFonts w:ascii="Constantia" w:hAnsi="Constantia"/>
          <w:sz w:val="28"/>
          <w:szCs w:val="28"/>
        </w:rPr>
        <w:t xml:space="preserve"> </w:t>
      </w:r>
      <w:r w:rsidR="00C50C3F">
        <w:rPr>
          <w:rFonts w:ascii="Constantia" w:hAnsi="Constantia"/>
          <w:sz w:val="28"/>
          <w:szCs w:val="28"/>
        </w:rPr>
        <w:t>il</w:t>
      </w:r>
      <w:r>
        <w:rPr>
          <w:rFonts w:ascii="Constantia" w:hAnsi="Constantia"/>
          <w:sz w:val="28"/>
          <w:szCs w:val="28"/>
        </w:rPr>
        <w:t xml:space="preserve"> rischio </w:t>
      </w:r>
      <w:r w:rsidR="00C50C3F">
        <w:rPr>
          <w:rFonts w:ascii="Constantia" w:hAnsi="Constantia"/>
          <w:sz w:val="28"/>
          <w:szCs w:val="28"/>
        </w:rPr>
        <w:t xml:space="preserve">di enfatizzare troppo la novità della globalizzazione contemporanea, </w:t>
      </w:r>
      <w:r>
        <w:rPr>
          <w:rFonts w:ascii="Constantia" w:hAnsi="Constantia"/>
          <w:sz w:val="28"/>
          <w:szCs w:val="28"/>
        </w:rPr>
        <w:t>a</w:t>
      </w:r>
      <w:r w:rsidR="00A6643B">
        <w:rPr>
          <w:rFonts w:ascii="Constantia" w:hAnsi="Constantia"/>
          <w:sz w:val="28"/>
          <w:szCs w:val="28"/>
        </w:rPr>
        <w:t xml:space="preserve"> cui</w:t>
      </w:r>
      <w:r w:rsidR="00C50C3F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si espos</w:t>
      </w:r>
      <w:r w:rsidR="00C50C3F">
        <w:rPr>
          <w:rFonts w:ascii="Constantia" w:hAnsi="Constantia"/>
          <w:sz w:val="28"/>
          <w:szCs w:val="28"/>
        </w:rPr>
        <w:t xml:space="preserve">ero </w:t>
      </w:r>
      <w:r w:rsidR="001F53DC">
        <w:rPr>
          <w:rFonts w:ascii="Constantia" w:hAnsi="Constantia"/>
          <w:sz w:val="28"/>
          <w:szCs w:val="28"/>
        </w:rPr>
        <w:t>molti</w:t>
      </w:r>
      <w:r>
        <w:rPr>
          <w:rFonts w:ascii="Constantia" w:hAnsi="Constantia"/>
          <w:sz w:val="28"/>
          <w:szCs w:val="28"/>
        </w:rPr>
        <w:t xml:space="preserve"> studiosi</w:t>
      </w:r>
      <w:r w:rsidR="008E1CFE">
        <w:rPr>
          <w:rFonts w:ascii="Constantia" w:hAnsi="Constantia"/>
          <w:sz w:val="28"/>
          <w:szCs w:val="28"/>
        </w:rPr>
        <w:t xml:space="preserve"> negli anni novanta,</w:t>
      </w:r>
      <w:r w:rsidR="00C50C3F">
        <w:rPr>
          <w:rFonts w:ascii="Constantia" w:hAnsi="Constantia"/>
          <w:sz w:val="28"/>
          <w:szCs w:val="28"/>
        </w:rPr>
        <w:t xml:space="preserve"> quando </w:t>
      </w:r>
      <w:r w:rsidR="00592206">
        <w:rPr>
          <w:rFonts w:ascii="Constantia" w:hAnsi="Constantia"/>
          <w:sz w:val="28"/>
          <w:szCs w:val="28"/>
        </w:rPr>
        <w:t>la parola</w:t>
      </w:r>
      <w:r w:rsidR="00C50C3F">
        <w:rPr>
          <w:rFonts w:ascii="Constantia" w:hAnsi="Constantia"/>
          <w:sz w:val="28"/>
          <w:szCs w:val="28"/>
        </w:rPr>
        <w:t xml:space="preserve"> entrò in uso. Ciò avve</w:t>
      </w:r>
      <w:r w:rsidR="00C50C3F">
        <w:rPr>
          <w:rFonts w:ascii="Constantia" w:hAnsi="Constantia"/>
          <w:sz w:val="28"/>
          <w:szCs w:val="28"/>
        </w:rPr>
        <w:t>n</w:t>
      </w:r>
      <w:r w:rsidR="00C50C3F">
        <w:rPr>
          <w:rFonts w:ascii="Constantia" w:hAnsi="Constantia"/>
          <w:sz w:val="28"/>
          <w:szCs w:val="28"/>
        </w:rPr>
        <w:t xml:space="preserve">ne </w:t>
      </w:r>
      <w:r w:rsidR="001F53DC">
        <w:rPr>
          <w:rFonts w:ascii="Constantia" w:hAnsi="Constantia"/>
          <w:sz w:val="28"/>
          <w:szCs w:val="28"/>
        </w:rPr>
        <w:t xml:space="preserve">sia </w:t>
      </w:r>
      <w:r w:rsidR="00C50C3F">
        <w:rPr>
          <w:rFonts w:ascii="Constantia" w:hAnsi="Constantia"/>
          <w:sz w:val="28"/>
          <w:szCs w:val="28"/>
        </w:rPr>
        <w:t xml:space="preserve">perché </w:t>
      </w:r>
      <w:r w:rsidR="00592206">
        <w:rPr>
          <w:rFonts w:ascii="Constantia" w:hAnsi="Constantia"/>
          <w:sz w:val="28"/>
          <w:szCs w:val="28"/>
        </w:rPr>
        <w:t>il concetto</w:t>
      </w:r>
      <w:r w:rsidR="00C50C3F">
        <w:rPr>
          <w:rFonts w:ascii="Constantia" w:hAnsi="Constantia"/>
          <w:sz w:val="28"/>
          <w:szCs w:val="28"/>
        </w:rPr>
        <w:t xml:space="preserve"> fu </w:t>
      </w:r>
      <w:r w:rsidR="008E1CFE">
        <w:rPr>
          <w:rFonts w:ascii="Constantia" w:hAnsi="Constantia"/>
          <w:sz w:val="28"/>
          <w:szCs w:val="28"/>
        </w:rPr>
        <w:t>introdotto per indicare fenomeni dispi</w:t>
      </w:r>
      <w:r w:rsidR="008E1CFE">
        <w:rPr>
          <w:rFonts w:ascii="Constantia" w:hAnsi="Constantia"/>
          <w:sz w:val="28"/>
          <w:szCs w:val="28"/>
        </w:rPr>
        <w:t>e</w:t>
      </w:r>
      <w:r w:rsidR="008E1CFE">
        <w:rPr>
          <w:rFonts w:ascii="Constantia" w:hAnsi="Constantia"/>
          <w:sz w:val="28"/>
          <w:szCs w:val="28"/>
        </w:rPr>
        <w:t xml:space="preserve">gatisi nel breve arco di pochi decenni, sia perché a elaborarlo furono </w:t>
      </w:r>
      <w:r w:rsidR="00C50C3F">
        <w:rPr>
          <w:rFonts w:ascii="Constantia" w:hAnsi="Constantia"/>
          <w:sz w:val="28"/>
          <w:szCs w:val="28"/>
        </w:rPr>
        <w:t xml:space="preserve">le scienze economiche, sociali e della comunicazione, </w:t>
      </w:r>
      <w:r w:rsidR="008E1CFE">
        <w:rPr>
          <w:rFonts w:ascii="Constantia" w:hAnsi="Constantia"/>
          <w:sz w:val="28"/>
          <w:szCs w:val="28"/>
        </w:rPr>
        <w:t>ch</w:t>
      </w:r>
      <w:r w:rsidR="00C50C3F">
        <w:rPr>
          <w:rFonts w:ascii="Constantia" w:hAnsi="Constantia"/>
          <w:sz w:val="28"/>
          <w:szCs w:val="28"/>
        </w:rPr>
        <w:t>e studiano spesso il mondo attuale servendosi di modelli teorici essenzialmente sincronici.</w:t>
      </w:r>
    </w:p>
    <w:p w:rsidR="00324F5B" w:rsidRDefault="00C50C3F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Perciò</w:t>
      </w:r>
      <w:r w:rsidR="00253A35">
        <w:rPr>
          <w:rFonts w:ascii="Constantia" w:hAnsi="Constantia"/>
          <w:sz w:val="28"/>
          <w:szCs w:val="28"/>
        </w:rPr>
        <w:t xml:space="preserve"> le prime definizioni della globalizzazione </w:t>
      </w:r>
      <w:r w:rsidR="00A6643B">
        <w:rPr>
          <w:rFonts w:ascii="Constantia" w:hAnsi="Constantia"/>
          <w:sz w:val="28"/>
          <w:szCs w:val="28"/>
        </w:rPr>
        <w:t>insist</w:t>
      </w:r>
      <w:r>
        <w:rPr>
          <w:rFonts w:ascii="Constantia" w:hAnsi="Constantia"/>
          <w:sz w:val="28"/>
          <w:szCs w:val="28"/>
        </w:rPr>
        <w:t>evano</w:t>
      </w:r>
      <w:r w:rsidR="00A6643B">
        <w:rPr>
          <w:rFonts w:ascii="Constantia" w:hAnsi="Constantia"/>
          <w:sz w:val="28"/>
          <w:szCs w:val="28"/>
        </w:rPr>
        <w:t xml:space="preserve"> su</w:t>
      </w:r>
      <w:r w:rsidR="00324F5B">
        <w:rPr>
          <w:rFonts w:ascii="Constantia" w:hAnsi="Constantia"/>
          <w:sz w:val="28"/>
          <w:szCs w:val="28"/>
        </w:rPr>
        <w:t>lla diffusione globale di una serie di fenomeni nello spazio terrestre</w:t>
      </w:r>
      <w:r w:rsidR="00752C59">
        <w:rPr>
          <w:rFonts w:ascii="Constantia" w:hAnsi="Constantia"/>
          <w:sz w:val="28"/>
          <w:szCs w:val="28"/>
        </w:rPr>
        <w:t xml:space="preserve"> e</w:t>
      </w:r>
      <w:r w:rsidR="001F53DC">
        <w:rPr>
          <w:rFonts w:ascii="Constantia" w:hAnsi="Constantia"/>
          <w:sz w:val="28"/>
          <w:szCs w:val="28"/>
        </w:rPr>
        <w:t xml:space="preserve"> </w:t>
      </w:r>
      <w:r w:rsidR="00207AF8">
        <w:rPr>
          <w:rFonts w:ascii="Constantia" w:hAnsi="Constantia"/>
          <w:sz w:val="28"/>
          <w:szCs w:val="28"/>
        </w:rPr>
        <w:t>r</w:t>
      </w:r>
      <w:r w:rsidR="00207AF8">
        <w:rPr>
          <w:rFonts w:ascii="Constantia" w:hAnsi="Constantia"/>
          <w:sz w:val="28"/>
          <w:szCs w:val="28"/>
        </w:rPr>
        <w:t>i</w:t>
      </w:r>
      <w:r w:rsidR="00207AF8">
        <w:rPr>
          <w:rFonts w:ascii="Constantia" w:hAnsi="Constantia"/>
          <w:sz w:val="28"/>
          <w:szCs w:val="28"/>
        </w:rPr>
        <w:t>serva</w:t>
      </w:r>
      <w:r w:rsidR="001F53DC">
        <w:rPr>
          <w:rFonts w:ascii="Constantia" w:hAnsi="Constantia"/>
          <w:sz w:val="28"/>
          <w:szCs w:val="28"/>
        </w:rPr>
        <w:t>van</w:t>
      </w:r>
      <w:r w:rsidR="00207AF8">
        <w:rPr>
          <w:rFonts w:ascii="Constantia" w:hAnsi="Constantia"/>
          <w:sz w:val="28"/>
          <w:szCs w:val="28"/>
        </w:rPr>
        <w:t xml:space="preserve">o </w:t>
      </w:r>
      <w:r w:rsidR="00253A35">
        <w:rPr>
          <w:rFonts w:ascii="Constantia" w:hAnsi="Constantia"/>
          <w:sz w:val="28"/>
          <w:szCs w:val="28"/>
        </w:rPr>
        <w:t xml:space="preserve">alla dimensione del </w:t>
      </w:r>
      <w:r w:rsidR="00324F5B">
        <w:rPr>
          <w:rFonts w:ascii="Constantia" w:hAnsi="Constantia"/>
          <w:sz w:val="28"/>
          <w:szCs w:val="28"/>
        </w:rPr>
        <w:t>tempo un ruolo de</w:t>
      </w:r>
      <w:r w:rsidR="001F53DC">
        <w:rPr>
          <w:rFonts w:ascii="Constantia" w:hAnsi="Constantia"/>
          <w:sz w:val="28"/>
          <w:szCs w:val="28"/>
        </w:rPr>
        <w:t>l tutto</w:t>
      </w:r>
      <w:r w:rsidR="00324F5B">
        <w:rPr>
          <w:rFonts w:ascii="Constantia" w:hAnsi="Constantia"/>
          <w:sz w:val="28"/>
          <w:szCs w:val="28"/>
        </w:rPr>
        <w:t xml:space="preserve"> secondario</w:t>
      </w:r>
      <w:r w:rsidR="00253A35">
        <w:rPr>
          <w:rFonts w:ascii="Constantia" w:hAnsi="Constantia"/>
          <w:sz w:val="28"/>
          <w:szCs w:val="28"/>
        </w:rPr>
        <w:t>.</w:t>
      </w:r>
      <w:r w:rsidR="00207AF8">
        <w:rPr>
          <w:rFonts w:ascii="Constantia" w:hAnsi="Constantia"/>
          <w:sz w:val="28"/>
          <w:szCs w:val="28"/>
        </w:rPr>
        <w:t xml:space="preserve"> </w:t>
      </w:r>
      <w:r w:rsidR="00324F5B">
        <w:rPr>
          <w:rFonts w:ascii="Constantia" w:hAnsi="Constantia"/>
          <w:sz w:val="28"/>
          <w:szCs w:val="28"/>
        </w:rPr>
        <w:t>Si parl</w:t>
      </w:r>
      <w:r w:rsidR="00A6643B">
        <w:rPr>
          <w:rFonts w:ascii="Constantia" w:hAnsi="Constantia"/>
          <w:sz w:val="28"/>
          <w:szCs w:val="28"/>
        </w:rPr>
        <w:t>asse</w:t>
      </w:r>
      <w:r w:rsidR="00324F5B">
        <w:rPr>
          <w:rFonts w:ascii="Constantia" w:hAnsi="Constantia"/>
          <w:sz w:val="28"/>
          <w:szCs w:val="28"/>
        </w:rPr>
        <w:t xml:space="preserve"> della crescita degli scambi commerciali e finanziari intern</w:t>
      </w:r>
      <w:r w:rsidR="00324F5B">
        <w:rPr>
          <w:rFonts w:ascii="Constantia" w:hAnsi="Constantia"/>
          <w:sz w:val="28"/>
          <w:szCs w:val="28"/>
        </w:rPr>
        <w:t>a</w:t>
      </w:r>
      <w:r w:rsidR="00324F5B">
        <w:rPr>
          <w:rFonts w:ascii="Constantia" w:hAnsi="Constantia"/>
          <w:sz w:val="28"/>
          <w:szCs w:val="28"/>
        </w:rPr>
        <w:t>zionali</w:t>
      </w:r>
      <w:r w:rsidR="00A65A4D">
        <w:rPr>
          <w:rFonts w:ascii="Constantia" w:hAnsi="Constantia"/>
          <w:sz w:val="28"/>
          <w:szCs w:val="28"/>
        </w:rPr>
        <w:t>,</w:t>
      </w:r>
      <w:r w:rsidR="00324F5B">
        <w:rPr>
          <w:rFonts w:ascii="Constantia" w:hAnsi="Constantia"/>
          <w:sz w:val="28"/>
          <w:szCs w:val="28"/>
        </w:rPr>
        <w:t xml:space="preserve"> di modelli culturali transnazionali o d'altro, per globalizz</w:t>
      </w:r>
      <w:r w:rsidR="00324F5B">
        <w:rPr>
          <w:rFonts w:ascii="Constantia" w:hAnsi="Constantia"/>
          <w:sz w:val="28"/>
          <w:szCs w:val="28"/>
        </w:rPr>
        <w:t>a</w:t>
      </w:r>
      <w:r w:rsidR="00324F5B">
        <w:rPr>
          <w:rFonts w:ascii="Constantia" w:hAnsi="Constantia"/>
          <w:sz w:val="28"/>
          <w:szCs w:val="28"/>
        </w:rPr>
        <w:t>zione s</w:t>
      </w:r>
      <w:r w:rsidR="00A6643B">
        <w:rPr>
          <w:rFonts w:ascii="Constantia" w:hAnsi="Constantia"/>
          <w:sz w:val="28"/>
          <w:szCs w:val="28"/>
        </w:rPr>
        <w:t xml:space="preserve">i </w:t>
      </w:r>
      <w:r w:rsidR="00324F5B">
        <w:rPr>
          <w:rFonts w:ascii="Constantia" w:hAnsi="Constantia"/>
          <w:sz w:val="28"/>
          <w:szCs w:val="28"/>
        </w:rPr>
        <w:t>inte</w:t>
      </w:r>
      <w:r w:rsidR="00207AF8">
        <w:rPr>
          <w:rFonts w:ascii="Constantia" w:hAnsi="Constantia"/>
          <w:sz w:val="28"/>
          <w:szCs w:val="28"/>
        </w:rPr>
        <w:t>ndeva</w:t>
      </w:r>
      <w:r w:rsidR="00A6643B">
        <w:rPr>
          <w:rFonts w:ascii="Constantia" w:hAnsi="Constantia"/>
          <w:sz w:val="28"/>
          <w:szCs w:val="28"/>
        </w:rPr>
        <w:t xml:space="preserve"> per lo più</w:t>
      </w:r>
      <w:r w:rsidR="00324F5B">
        <w:rPr>
          <w:rFonts w:ascii="Constantia" w:hAnsi="Constantia"/>
          <w:sz w:val="28"/>
          <w:szCs w:val="28"/>
        </w:rPr>
        <w:t xml:space="preserve"> </w:t>
      </w:r>
      <w:r w:rsidR="00324F5B" w:rsidRPr="0025214E">
        <w:rPr>
          <w:rFonts w:ascii="Constantia" w:hAnsi="Constantia" w:cs="Garamond"/>
          <w:sz w:val="28"/>
          <w:szCs w:val="28"/>
        </w:rPr>
        <w:t xml:space="preserve">un </w:t>
      </w:r>
      <w:r w:rsidR="00324F5B">
        <w:rPr>
          <w:rFonts w:ascii="Constantia" w:hAnsi="Constantia" w:cs="Garamond"/>
          <w:sz w:val="28"/>
          <w:szCs w:val="28"/>
        </w:rPr>
        <w:t>«</w:t>
      </w:r>
      <w:r w:rsidR="00324F5B" w:rsidRPr="0025214E">
        <w:rPr>
          <w:rFonts w:ascii="Constantia" w:hAnsi="Constantia" w:cs="Garamond"/>
          <w:sz w:val="28"/>
          <w:szCs w:val="28"/>
        </w:rPr>
        <w:t>processo di estensione “globale” de</w:t>
      </w:r>
      <w:r w:rsidR="00324F5B" w:rsidRPr="0025214E">
        <w:rPr>
          <w:rFonts w:ascii="Constantia" w:hAnsi="Constantia" w:cs="Garamond"/>
          <w:sz w:val="28"/>
          <w:szCs w:val="28"/>
        </w:rPr>
        <w:t>l</w:t>
      </w:r>
      <w:r w:rsidR="00324F5B" w:rsidRPr="0025214E">
        <w:rPr>
          <w:rFonts w:ascii="Constantia" w:hAnsi="Constantia" w:cs="Garamond"/>
          <w:sz w:val="28"/>
          <w:szCs w:val="28"/>
        </w:rPr>
        <w:t xml:space="preserve">le relazioni sociali </w:t>
      </w:r>
      <w:r w:rsidR="00324F5B">
        <w:rPr>
          <w:rFonts w:ascii="Constantia" w:hAnsi="Constantia" w:cs="Garamond"/>
          <w:sz w:val="28"/>
          <w:szCs w:val="28"/>
        </w:rPr>
        <w:t>[…]</w:t>
      </w:r>
      <w:r w:rsidR="00324F5B" w:rsidRPr="0025214E">
        <w:rPr>
          <w:rFonts w:ascii="Constantia" w:hAnsi="Constantia" w:cs="Garamond"/>
          <w:sz w:val="28"/>
          <w:szCs w:val="28"/>
        </w:rPr>
        <w:t xml:space="preserve"> tale da coprire lo spazio territoriale e demogr</w:t>
      </w:r>
      <w:r w:rsidR="00324F5B" w:rsidRPr="0025214E">
        <w:rPr>
          <w:rFonts w:ascii="Constantia" w:hAnsi="Constantia" w:cs="Garamond"/>
          <w:sz w:val="28"/>
          <w:szCs w:val="28"/>
        </w:rPr>
        <w:t>a</w:t>
      </w:r>
      <w:r w:rsidR="00324F5B" w:rsidRPr="0025214E">
        <w:rPr>
          <w:rFonts w:ascii="Constantia" w:hAnsi="Constantia" w:cs="Garamond"/>
          <w:sz w:val="28"/>
          <w:szCs w:val="28"/>
        </w:rPr>
        <w:t>fico dell'intero pianeta»</w:t>
      </w:r>
      <w:r w:rsidR="00A65A4D">
        <w:rPr>
          <w:rFonts w:ascii="Constantia" w:hAnsi="Constantia" w:cs="Garamond"/>
          <w:sz w:val="28"/>
          <w:szCs w:val="28"/>
        </w:rPr>
        <w:t>,</w:t>
      </w:r>
      <w:r w:rsidR="00324F5B">
        <w:rPr>
          <w:rStyle w:val="Rimandonotaapidipagina"/>
        </w:rPr>
        <w:footnoteReference w:id="3"/>
      </w:r>
      <w:r w:rsidR="00324F5B">
        <w:rPr>
          <w:rFonts w:ascii="Constantia" w:hAnsi="Constantia" w:cs="Garamond"/>
          <w:sz w:val="28"/>
          <w:szCs w:val="28"/>
        </w:rPr>
        <w:t xml:space="preserve"> con specifico riferimento al tempo presente.</w:t>
      </w:r>
    </w:p>
    <w:p w:rsidR="00207AF8" w:rsidRDefault="00324F5B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  <w:lang w:eastAsia="it-IT"/>
        </w:rPr>
      </w:pPr>
      <w:r>
        <w:rPr>
          <w:rFonts w:ascii="Constantia" w:hAnsi="Constantia"/>
          <w:sz w:val="28"/>
          <w:szCs w:val="28"/>
        </w:rPr>
        <w:t xml:space="preserve">Si </w:t>
      </w:r>
      <w:r w:rsidR="007C003D">
        <w:rPr>
          <w:rFonts w:ascii="Constantia" w:hAnsi="Constantia"/>
          <w:sz w:val="28"/>
          <w:szCs w:val="28"/>
        </w:rPr>
        <w:t>sarebbe quasi detto,</w:t>
      </w:r>
      <w:r>
        <w:rPr>
          <w:rFonts w:ascii="Constantia" w:hAnsi="Constantia"/>
          <w:sz w:val="28"/>
          <w:szCs w:val="28"/>
        </w:rPr>
        <w:t xml:space="preserve"> insomma, che la globalizzazione non a</w:t>
      </w:r>
      <w:r w:rsidR="007C003D">
        <w:rPr>
          <w:rFonts w:ascii="Constantia" w:hAnsi="Constantia"/>
          <w:sz w:val="28"/>
          <w:szCs w:val="28"/>
        </w:rPr>
        <w:t>vesse</w:t>
      </w:r>
      <w:r w:rsidR="00A65A4D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 xml:space="preserve">una storia o che </w:t>
      </w:r>
      <w:r w:rsidR="00A65A4D">
        <w:rPr>
          <w:rFonts w:ascii="Constantia" w:hAnsi="Constantia"/>
          <w:sz w:val="28"/>
          <w:szCs w:val="28"/>
        </w:rPr>
        <w:t>questa fosse</w:t>
      </w:r>
      <w:r>
        <w:rPr>
          <w:rFonts w:ascii="Constantia" w:hAnsi="Constantia"/>
          <w:sz w:val="28"/>
          <w:szCs w:val="28"/>
        </w:rPr>
        <w:t xml:space="preserve"> t</w:t>
      </w:r>
      <w:r w:rsidRPr="0025214E">
        <w:rPr>
          <w:rFonts w:ascii="Constantia" w:hAnsi="Constantia" w:cs="Garamond"/>
          <w:sz w:val="28"/>
          <w:szCs w:val="28"/>
        </w:rPr>
        <w:t>anto breve da non giustificare una def</w:t>
      </w:r>
      <w:r w:rsidRPr="0025214E">
        <w:rPr>
          <w:rFonts w:ascii="Constantia" w:hAnsi="Constantia" w:cs="Garamond"/>
          <w:sz w:val="28"/>
          <w:szCs w:val="28"/>
        </w:rPr>
        <w:t>i</w:t>
      </w:r>
      <w:r w:rsidRPr="0025214E">
        <w:rPr>
          <w:rFonts w:ascii="Constantia" w:hAnsi="Constantia" w:cs="Garamond"/>
          <w:sz w:val="28"/>
          <w:szCs w:val="28"/>
        </w:rPr>
        <w:t>nizione che a</w:t>
      </w:r>
      <w:r>
        <w:rPr>
          <w:rFonts w:ascii="Constantia" w:hAnsi="Constantia" w:cs="Garamond"/>
          <w:sz w:val="28"/>
          <w:szCs w:val="28"/>
        </w:rPr>
        <w:t>ttribuis</w:t>
      </w:r>
      <w:r w:rsidR="00A65A4D">
        <w:rPr>
          <w:rFonts w:ascii="Constantia" w:hAnsi="Constantia" w:cs="Garamond"/>
          <w:sz w:val="28"/>
          <w:szCs w:val="28"/>
        </w:rPr>
        <w:t>se</w:t>
      </w:r>
      <w:r w:rsidRPr="0025214E">
        <w:rPr>
          <w:rFonts w:ascii="Constantia" w:hAnsi="Constantia" w:cs="Garamond"/>
          <w:sz w:val="28"/>
          <w:szCs w:val="28"/>
        </w:rPr>
        <w:t xml:space="preserve"> pari </w:t>
      </w:r>
      <w:r>
        <w:rPr>
          <w:rFonts w:ascii="Constantia" w:hAnsi="Constantia" w:cs="Garamond"/>
          <w:sz w:val="28"/>
          <w:szCs w:val="28"/>
        </w:rPr>
        <w:t>rilievo</w:t>
      </w:r>
      <w:r w:rsidRPr="0025214E">
        <w:rPr>
          <w:rFonts w:ascii="Constantia" w:hAnsi="Constantia" w:cs="Garamond"/>
          <w:sz w:val="28"/>
          <w:szCs w:val="28"/>
        </w:rPr>
        <w:t xml:space="preserve"> allo spazio e al tempo.</w:t>
      </w:r>
      <w:r>
        <w:rPr>
          <w:rFonts w:ascii="Constantia" w:hAnsi="Constantia" w:cs="Garamond"/>
          <w:sz w:val="28"/>
          <w:szCs w:val="28"/>
        </w:rPr>
        <w:t xml:space="preserve"> Da questo </w:t>
      </w:r>
      <w:r>
        <w:rPr>
          <w:rFonts w:ascii="Constantia" w:hAnsi="Constantia" w:cs="Garamond"/>
          <w:sz w:val="28"/>
          <w:szCs w:val="28"/>
        </w:rPr>
        <w:lastRenderedPageBreak/>
        <w:t xml:space="preserve">approccio sincronico è derivata una tendenza a </w:t>
      </w:r>
      <w:r w:rsidR="00207AF8">
        <w:rPr>
          <w:rFonts w:ascii="Constantia" w:hAnsi="Constantia" w:cs="Garamond"/>
          <w:sz w:val="28"/>
          <w:szCs w:val="28"/>
        </w:rPr>
        <w:t xml:space="preserve">leggere </w:t>
      </w:r>
      <w:r>
        <w:rPr>
          <w:rFonts w:ascii="Constantia" w:hAnsi="Constantia" w:cs="Garamond"/>
          <w:sz w:val="28"/>
          <w:szCs w:val="28"/>
        </w:rPr>
        <w:t>l</w:t>
      </w:r>
      <w:r w:rsidR="00752C59">
        <w:rPr>
          <w:rFonts w:ascii="Constantia" w:hAnsi="Constantia" w:cs="Garamond"/>
          <w:sz w:val="28"/>
          <w:szCs w:val="28"/>
        </w:rPr>
        <w:t>'odierna</w:t>
      </w:r>
      <w:r>
        <w:rPr>
          <w:rFonts w:ascii="Constantia" w:hAnsi="Constantia" w:cs="Garamond"/>
          <w:sz w:val="28"/>
          <w:szCs w:val="28"/>
        </w:rPr>
        <w:t xml:space="preserve"> gl</w:t>
      </w:r>
      <w:r>
        <w:rPr>
          <w:rFonts w:ascii="Constantia" w:hAnsi="Constantia" w:cs="Garamond"/>
          <w:sz w:val="28"/>
          <w:szCs w:val="28"/>
        </w:rPr>
        <w:t>o</w:t>
      </w:r>
      <w:r>
        <w:rPr>
          <w:rFonts w:ascii="Constantia" w:hAnsi="Constantia" w:cs="Garamond"/>
          <w:sz w:val="28"/>
          <w:szCs w:val="28"/>
        </w:rPr>
        <w:t>balizzazione come un</w:t>
      </w:r>
      <w:r w:rsidR="00752C59">
        <w:rPr>
          <w:rFonts w:ascii="Constantia" w:hAnsi="Constantia" w:cs="Garamond"/>
          <w:sz w:val="28"/>
          <w:szCs w:val="28"/>
        </w:rPr>
        <w:t>a cosa</w:t>
      </w:r>
      <w:r w:rsidRPr="0025214E">
        <w:rPr>
          <w:rFonts w:ascii="Constantia" w:hAnsi="Constantia" w:cs="Garamond"/>
          <w:sz w:val="28"/>
          <w:szCs w:val="28"/>
        </w:rPr>
        <w:t xml:space="preserve"> inedit</w:t>
      </w:r>
      <w:r w:rsidR="00752C59">
        <w:rPr>
          <w:rFonts w:ascii="Constantia" w:hAnsi="Constantia" w:cs="Garamond"/>
          <w:sz w:val="28"/>
          <w:szCs w:val="28"/>
        </w:rPr>
        <w:t>a,</w:t>
      </w:r>
      <w:r w:rsidRPr="0025214E">
        <w:rPr>
          <w:rFonts w:ascii="Constantia" w:hAnsi="Constantia" w:cs="Garamond"/>
          <w:sz w:val="28"/>
          <w:szCs w:val="28"/>
        </w:rPr>
        <w:t xml:space="preserve"> senza precedenti.</w:t>
      </w:r>
      <w:r w:rsidR="00207AF8">
        <w:rPr>
          <w:rFonts w:ascii="Constantia" w:hAnsi="Constantia" w:cs="Garamond"/>
          <w:sz w:val="28"/>
          <w:szCs w:val="28"/>
        </w:rPr>
        <w:t xml:space="preserve"> Se non che la sua effettiva novità </w:t>
      </w:r>
      <w:r>
        <w:rPr>
          <w:rFonts w:ascii="Constantia" w:hAnsi="Constantia" w:cs="Garamond"/>
          <w:sz w:val="28"/>
          <w:szCs w:val="28"/>
        </w:rPr>
        <w:t xml:space="preserve">è verificabile solo in una dimensione diacronica, che consenta di individuare </w:t>
      </w:r>
      <w:r w:rsidR="001F53DC">
        <w:rPr>
          <w:rFonts w:ascii="Constantia" w:hAnsi="Constantia" w:cs="Garamond"/>
          <w:sz w:val="28"/>
          <w:szCs w:val="28"/>
        </w:rPr>
        <w:t>eventuali</w:t>
      </w:r>
      <w:r>
        <w:rPr>
          <w:rFonts w:ascii="Constantia" w:hAnsi="Constantia" w:cs="Garamond"/>
          <w:sz w:val="28"/>
          <w:szCs w:val="28"/>
        </w:rPr>
        <w:t xml:space="preserve"> fenomeni analoghi nel passato</w:t>
      </w:r>
      <w:r w:rsidR="007C003D">
        <w:rPr>
          <w:rFonts w:ascii="Constantia" w:hAnsi="Constantia" w:cs="Garamond"/>
          <w:sz w:val="28"/>
          <w:szCs w:val="28"/>
        </w:rPr>
        <w:t xml:space="preserve"> e</w:t>
      </w:r>
      <w:r>
        <w:rPr>
          <w:rFonts w:ascii="Constantia" w:hAnsi="Constantia" w:cs="Garamond"/>
          <w:sz w:val="28"/>
          <w:szCs w:val="28"/>
        </w:rPr>
        <w:t xml:space="preserve"> valutarne la comparabilità con quelli </w:t>
      </w:r>
      <w:r w:rsidR="00752C59">
        <w:rPr>
          <w:rFonts w:ascii="Constantia" w:hAnsi="Constantia" w:cs="Garamond"/>
          <w:sz w:val="28"/>
          <w:szCs w:val="28"/>
        </w:rPr>
        <w:t>attuali</w:t>
      </w:r>
      <w:r>
        <w:rPr>
          <w:rFonts w:ascii="Constantia" w:hAnsi="Constantia" w:cs="Garamond"/>
          <w:sz w:val="28"/>
          <w:szCs w:val="28"/>
        </w:rPr>
        <w:t>.</w:t>
      </w:r>
      <w:r w:rsidR="00207AF8">
        <w:rPr>
          <w:rFonts w:ascii="Constantia" w:hAnsi="Constantia" w:cs="Garamond"/>
          <w:sz w:val="28"/>
          <w:szCs w:val="28"/>
        </w:rPr>
        <w:t xml:space="preserve"> </w:t>
      </w:r>
      <w:r>
        <w:rPr>
          <w:rFonts w:ascii="Constantia" w:hAnsi="Constantia" w:cs="Garamond"/>
          <w:sz w:val="28"/>
          <w:szCs w:val="28"/>
        </w:rPr>
        <w:t>Ciò chiama in causa la storia</w:t>
      </w:r>
      <w:r w:rsidR="00A65A4D">
        <w:rPr>
          <w:rFonts w:ascii="Constantia" w:hAnsi="Constantia" w:cs="Garamond"/>
          <w:sz w:val="28"/>
          <w:szCs w:val="28"/>
        </w:rPr>
        <w:t>,</w:t>
      </w:r>
      <w:r>
        <w:rPr>
          <w:rFonts w:ascii="Constantia" w:hAnsi="Constantia" w:cs="Garamond"/>
          <w:sz w:val="28"/>
          <w:szCs w:val="28"/>
        </w:rPr>
        <w:t xml:space="preserve"> ma gli storici </w:t>
      </w:r>
      <w:r w:rsidR="00752C59">
        <w:rPr>
          <w:rFonts w:ascii="Constantia" w:hAnsi="Constantia" w:cs="Garamond"/>
          <w:sz w:val="28"/>
          <w:szCs w:val="28"/>
        </w:rPr>
        <w:t>(</w:t>
      </w:r>
      <w:r w:rsidR="007C003D">
        <w:rPr>
          <w:rFonts w:ascii="Constantia" w:hAnsi="Constantia" w:cs="Garamond"/>
          <w:sz w:val="28"/>
          <w:szCs w:val="28"/>
        </w:rPr>
        <w:t xml:space="preserve">il cui sguardo </w:t>
      </w:r>
      <w:r w:rsidR="00A65A4D">
        <w:rPr>
          <w:rFonts w:ascii="Constantia" w:hAnsi="Constantia" w:cs="Garamond"/>
          <w:sz w:val="28"/>
          <w:szCs w:val="28"/>
        </w:rPr>
        <w:t xml:space="preserve">è </w:t>
      </w:r>
      <w:r w:rsidR="007C003D">
        <w:rPr>
          <w:rFonts w:ascii="Constantia" w:hAnsi="Constantia" w:cs="Garamond"/>
          <w:sz w:val="28"/>
          <w:szCs w:val="28"/>
        </w:rPr>
        <w:t>retrospettivo</w:t>
      </w:r>
      <w:r w:rsidR="00752C59">
        <w:rPr>
          <w:rFonts w:ascii="Constantia" w:hAnsi="Constantia" w:cs="Garamond"/>
          <w:sz w:val="28"/>
          <w:szCs w:val="28"/>
        </w:rPr>
        <w:t>)</w:t>
      </w:r>
      <w:r>
        <w:rPr>
          <w:rFonts w:ascii="Constantia" w:hAnsi="Constantia" w:cs="Garamond"/>
          <w:sz w:val="28"/>
          <w:szCs w:val="28"/>
        </w:rPr>
        <w:t xml:space="preserve"> </w:t>
      </w:r>
      <w:r w:rsidR="00A65A4D">
        <w:rPr>
          <w:rFonts w:ascii="Constantia" w:hAnsi="Constantia" w:cs="Garamond"/>
          <w:sz w:val="28"/>
          <w:szCs w:val="28"/>
        </w:rPr>
        <w:t>s</w:t>
      </w:r>
      <w:r w:rsidR="00752C59">
        <w:rPr>
          <w:rFonts w:ascii="Constantia" w:hAnsi="Constantia" w:cs="Garamond"/>
          <w:sz w:val="28"/>
          <w:szCs w:val="28"/>
        </w:rPr>
        <w:t>i sono confrontati in ritardo</w:t>
      </w:r>
      <w:r w:rsidR="00207AF8">
        <w:rPr>
          <w:rFonts w:ascii="Constantia" w:hAnsi="Constantia" w:cs="Garamond"/>
          <w:sz w:val="28"/>
          <w:szCs w:val="28"/>
        </w:rPr>
        <w:t xml:space="preserve"> </w:t>
      </w:r>
      <w:r>
        <w:rPr>
          <w:rFonts w:ascii="Constantia" w:hAnsi="Constantia" w:cs="Garamond"/>
          <w:sz w:val="28"/>
          <w:szCs w:val="28"/>
        </w:rPr>
        <w:t xml:space="preserve">con </w:t>
      </w:r>
      <w:r w:rsidR="00207AF8">
        <w:rPr>
          <w:rFonts w:ascii="Constantia" w:hAnsi="Constantia" w:cs="Garamond"/>
          <w:sz w:val="28"/>
          <w:szCs w:val="28"/>
        </w:rPr>
        <w:t>quest</w:t>
      </w:r>
      <w:r w:rsidR="00A6643B">
        <w:rPr>
          <w:rFonts w:ascii="Constantia" w:hAnsi="Constantia" w:cs="Garamond"/>
          <w:sz w:val="28"/>
          <w:szCs w:val="28"/>
        </w:rPr>
        <w:t>i problemi</w:t>
      </w:r>
      <w:r>
        <w:rPr>
          <w:rFonts w:ascii="Constantia" w:hAnsi="Constantia" w:cs="Garamond"/>
          <w:sz w:val="28"/>
          <w:szCs w:val="28"/>
        </w:rPr>
        <w:t>: la prima riflessione sistematica fu e</w:t>
      </w:r>
      <w:r>
        <w:rPr>
          <w:rFonts w:ascii="Constantia" w:hAnsi="Constantia" w:cs="Garamond"/>
          <w:sz w:val="28"/>
          <w:szCs w:val="28"/>
        </w:rPr>
        <w:t>f</w:t>
      </w:r>
      <w:r>
        <w:rPr>
          <w:rFonts w:ascii="Constantia" w:hAnsi="Constantia" w:cs="Garamond"/>
          <w:sz w:val="28"/>
          <w:szCs w:val="28"/>
        </w:rPr>
        <w:t xml:space="preserve">fettuata </w:t>
      </w:r>
      <w:r w:rsidR="006839FE">
        <w:rPr>
          <w:rFonts w:ascii="Constantia" w:hAnsi="Constantia" w:cs="Garamond"/>
          <w:sz w:val="28"/>
          <w:szCs w:val="28"/>
        </w:rPr>
        <w:t>nel 2000</w:t>
      </w:r>
      <w:r w:rsidR="00752C59">
        <w:rPr>
          <w:rFonts w:ascii="Constantia" w:hAnsi="Constantia" w:cs="Garamond"/>
          <w:sz w:val="28"/>
          <w:szCs w:val="28"/>
        </w:rPr>
        <w:t>,</w:t>
      </w:r>
      <w:r w:rsidR="006839FE">
        <w:rPr>
          <w:rFonts w:ascii="Constantia" w:hAnsi="Constantia" w:cs="Garamond"/>
          <w:sz w:val="28"/>
          <w:szCs w:val="28"/>
        </w:rPr>
        <w:t xml:space="preserve"> </w:t>
      </w:r>
      <w:r w:rsidR="00207AF8">
        <w:rPr>
          <w:rFonts w:ascii="Constantia" w:hAnsi="Constantia" w:cs="Garamond"/>
          <w:sz w:val="28"/>
          <w:szCs w:val="28"/>
        </w:rPr>
        <w:t>in un seminario</w:t>
      </w:r>
      <w:r w:rsidR="006839FE">
        <w:rPr>
          <w:rFonts w:ascii="Constantia" w:hAnsi="Constantia" w:cs="Garamond"/>
          <w:sz w:val="28"/>
          <w:szCs w:val="28"/>
        </w:rPr>
        <w:t xml:space="preserve"> in cui furono</w:t>
      </w:r>
      <w:r w:rsidR="00A9239F">
        <w:rPr>
          <w:rFonts w:ascii="Constantia" w:hAnsi="Constantia" w:cs="Garamond"/>
          <w:sz w:val="28"/>
          <w:szCs w:val="28"/>
        </w:rPr>
        <w:t xml:space="preserve"> </w:t>
      </w:r>
      <w:r w:rsidR="00592206">
        <w:rPr>
          <w:rFonts w:ascii="Constantia" w:hAnsi="Constantia" w:cs="Garamond"/>
          <w:sz w:val="28"/>
          <w:szCs w:val="28"/>
        </w:rPr>
        <w:t>individuate</w:t>
      </w:r>
      <w:r w:rsidR="00A9239F">
        <w:rPr>
          <w:rFonts w:ascii="Constantia" w:hAnsi="Constantia" w:cs="Garamond"/>
          <w:sz w:val="28"/>
          <w:szCs w:val="28"/>
        </w:rPr>
        <w:t xml:space="preserve"> </w:t>
      </w:r>
      <w:r w:rsidR="00207AF8">
        <w:rPr>
          <w:rFonts w:ascii="Constantia" w:hAnsi="Constantia"/>
          <w:sz w:val="28"/>
          <w:szCs w:val="28"/>
          <w:lang w:eastAsia="it-IT"/>
        </w:rPr>
        <w:t xml:space="preserve">quattro sequenze di globalizzazione, </w:t>
      </w:r>
      <w:r w:rsidR="006839FE">
        <w:rPr>
          <w:rFonts w:ascii="Constantia" w:hAnsi="Constantia"/>
          <w:sz w:val="28"/>
          <w:szCs w:val="28"/>
          <w:lang w:eastAsia="it-IT"/>
        </w:rPr>
        <w:t>distinte ma</w:t>
      </w:r>
      <w:r w:rsidR="00207AF8">
        <w:rPr>
          <w:rFonts w:ascii="Constantia" w:hAnsi="Constantia"/>
          <w:sz w:val="28"/>
          <w:szCs w:val="28"/>
          <w:lang w:eastAsia="it-IT"/>
        </w:rPr>
        <w:t xml:space="preserve"> storicamente sovrappost</w:t>
      </w:r>
      <w:r w:rsidR="006839FE">
        <w:rPr>
          <w:rFonts w:ascii="Constantia" w:hAnsi="Constantia"/>
          <w:sz w:val="28"/>
          <w:szCs w:val="28"/>
          <w:lang w:eastAsia="it-IT"/>
        </w:rPr>
        <w:t>e</w:t>
      </w:r>
      <w:r w:rsidR="00207AF8">
        <w:rPr>
          <w:rFonts w:ascii="Constantia" w:hAnsi="Constantia"/>
          <w:sz w:val="28"/>
          <w:szCs w:val="28"/>
          <w:lang w:eastAsia="it-IT"/>
        </w:rPr>
        <w:t xml:space="preserve"> e interagenti tra loro:</w:t>
      </w:r>
    </w:p>
    <w:p w:rsidR="00207AF8" w:rsidRDefault="00207AF8" w:rsidP="006C236C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Constantia" w:hAnsi="Constantia"/>
          <w:sz w:val="28"/>
          <w:szCs w:val="28"/>
          <w:lang w:eastAsia="it-IT"/>
        </w:rPr>
      </w:pPr>
      <w:r>
        <w:rPr>
          <w:rFonts w:ascii="Constantia" w:hAnsi="Constantia"/>
          <w:sz w:val="28"/>
          <w:szCs w:val="28"/>
          <w:lang w:eastAsia="it-IT"/>
        </w:rPr>
        <w:t xml:space="preserve">Una </w:t>
      </w:r>
      <w:r w:rsidRPr="005231DB">
        <w:rPr>
          <w:rFonts w:ascii="Constantia" w:hAnsi="Constantia"/>
          <w:i/>
          <w:sz w:val="28"/>
          <w:szCs w:val="28"/>
          <w:lang w:eastAsia="it-IT"/>
        </w:rPr>
        <w:t>globalizzazione arcaica</w:t>
      </w:r>
      <w:r>
        <w:rPr>
          <w:rFonts w:ascii="Constantia" w:hAnsi="Constantia"/>
          <w:sz w:val="28"/>
          <w:szCs w:val="28"/>
          <w:lang w:eastAsia="it-IT"/>
        </w:rPr>
        <w:t>, dalla quale erano escluse le Am</w:t>
      </w:r>
      <w:r>
        <w:rPr>
          <w:rFonts w:ascii="Constantia" w:hAnsi="Constantia"/>
          <w:sz w:val="28"/>
          <w:szCs w:val="28"/>
          <w:lang w:eastAsia="it-IT"/>
        </w:rPr>
        <w:t>e</w:t>
      </w:r>
      <w:r>
        <w:rPr>
          <w:rFonts w:ascii="Constantia" w:hAnsi="Constantia"/>
          <w:sz w:val="28"/>
          <w:szCs w:val="28"/>
          <w:lang w:eastAsia="it-IT"/>
        </w:rPr>
        <w:t xml:space="preserve">riche e l'Australasia, determinata dal formarsi di circuiti </w:t>
      </w:r>
      <w:r w:rsidR="00752C59">
        <w:rPr>
          <w:rFonts w:ascii="Constantia" w:hAnsi="Constantia"/>
          <w:sz w:val="28"/>
          <w:szCs w:val="28"/>
          <w:lang w:eastAsia="it-IT"/>
        </w:rPr>
        <w:t>pol</w:t>
      </w:r>
      <w:r w:rsidR="00752C59">
        <w:rPr>
          <w:rFonts w:ascii="Constantia" w:hAnsi="Constantia"/>
          <w:sz w:val="28"/>
          <w:szCs w:val="28"/>
          <w:lang w:eastAsia="it-IT"/>
        </w:rPr>
        <w:t>i</w:t>
      </w:r>
      <w:r w:rsidR="00752C59">
        <w:rPr>
          <w:rFonts w:ascii="Constantia" w:hAnsi="Constantia"/>
          <w:sz w:val="28"/>
          <w:szCs w:val="28"/>
          <w:lang w:eastAsia="it-IT"/>
        </w:rPr>
        <w:t xml:space="preserve">centrici </w:t>
      </w:r>
      <w:r>
        <w:rPr>
          <w:rFonts w:ascii="Constantia" w:hAnsi="Constantia"/>
          <w:sz w:val="28"/>
          <w:szCs w:val="28"/>
          <w:lang w:eastAsia="it-IT"/>
        </w:rPr>
        <w:t>a scala relativamente ridotta</w:t>
      </w:r>
      <w:r w:rsidR="006839FE">
        <w:rPr>
          <w:rFonts w:ascii="Constantia" w:hAnsi="Constantia"/>
          <w:sz w:val="28"/>
          <w:szCs w:val="28"/>
          <w:lang w:eastAsia="it-IT"/>
        </w:rPr>
        <w:t>, in cui</w:t>
      </w:r>
      <w:r>
        <w:rPr>
          <w:rFonts w:ascii="Constantia" w:hAnsi="Constantia"/>
          <w:sz w:val="28"/>
          <w:szCs w:val="28"/>
          <w:lang w:eastAsia="it-IT"/>
        </w:rPr>
        <w:t xml:space="preserve"> circola</w:t>
      </w:r>
      <w:r w:rsidR="006839FE">
        <w:rPr>
          <w:rFonts w:ascii="Constantia" w:hAnsi="Constantia"/>
          <w:sz w:val="28"/>
          <w:szCs w:val="28"/>
          <w:lang w:eastAsia="it-IT"/>
        </w:rPr>
        <w:t>va</w:t>
      </w:r>
      <w:r>
        <w:rPr>
          <w:rFonts w:ascii="Constantia" w:hAnsi="Constantia"/>
          <w:sz w:val="28"/>
          <w:szCs w:val="28"/>
          <w:lang w:eastAsia="it-IT"/>
        </w:rPr>
        <w:t>no più idee che beni materiali e che toccava in misura assai limitata la grande maggioranza delle popolazioni;</w:t>
      </w:r>
    </w:p>
    <w:p w:rsidR="00207AF8" w:rsidRDefault="00207AF8" w:rsidP="006C236C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Constantia" w:hAnsi="Constantia"/>
          <w:sz w:val="28"/>
          <w:szCs w:val="28"/>
          <w:lang w:eastAsia="it-IT"/>
        </w:rPr>
      </w:pPr>
      <w:r>
        <w:rPr>
          <w:rFonts w:ascii="Constantia" w:hAnsi="Constantia"/>
          <w:sz w:val="28"/>
          <w:szCs w:val="28"/>
          <w:lang w:eastAsia="it-IT"/>
        </w:rPr>
        <w:t xml:space="preserve">Una </w:t>
      </w:r>
      <w:r w:rsidRPr="005231DB">
        <w:rPr>
          <w:rFonts w:ascii="Constantia" w:hAnsi="Constantia"/>
          <w:i/>
          <w:sz w:val="28"/>
          <w:szCs w:val="28"/>
          <w:lang w:eastAsia="it-IT"/>
        </w:rPr>
        <w:t>protoglobalizzazione</w:t>
      </w:r>
      <w:r>
        <w:rPr>
          <w:rFonts w:ascii="Constantia" w:hAnsi="Constantia"/>
          <w:sz w:val="28"/>
          <w:szCs w:val="28"/>
          <w:lang w:eastAsia="it-IT"/>
        </w:rPr>
        <w:t xml:space="preserve"> sviluppatasi tra </w:t>
      </w:r>
      <w:r w:rsidRPr="00CC46EC">
        <w:rPr>
          <w:rFonts w:ascii="Constantia" w:hAnsi="Constantia"/>
          <w:smallCaps/>
          <w:sz w:val="28"/>
          <w:szCs w:val="28"/>
          <w:lang w:eastAsia="it-IT"/>
        </w:rPr>
        <w:t>xvi</w:t>
      </w:r>
      <w:r>
        <w:rPr>
          <w:rFonts w:ascii="Constantia" w:hAnsi="Constantia"/>
          <w:sz w:val="28"/>
          <w:szCs w:val="28"/>
          <w:lang w:eastAsia="it-IT"/>
        </w:rPr>
        <w:t xml:space="preserve"> e </w:t>
      </w:r>
      <w:r w:rsidRPr="00CC46EC">
        <w:rPr>
          <w:rFonts w:ascii="Constantia" w:hAnsi="Constantia"/>
          <w:smallCaps/>
          <w:sz w:val="28"/>
          <w:szCs w:val="28"/>
          <w:lang w:eastAsia="it-IT"/>
        </w:rPr>
        <w:t>x</w:t>
      </w:r>
      <w:r>
        <w:rPr>
          <w:rFonts w:ascii="Constantia" w:hAnsi="Constantia"/>
          <w:smallCaps/>
          <w:sz w:val="28"/>
          <w:szCs w:val="28"/>
          <w:lang w:eastAsia="it-IT"/>
        </w:rPr>
        <w:t>viii</w:t>
      </w:r>
      <w:r>
        <w:rPr>
          <w:rFonts w:ascii="Constantia" w:hAnsi="Constantia"/>
          <w:sz w:val="28"/>
          <w:szCs w:val="28"/>
          <w:lang w:eastAsia="it-IT"/>
        </w:rPr>
        <w:t xml:space="preserve"> secolo, l</w:t>
      </w:r>
      <w:r>
        <w:rPr>
          <w:rFonts w:ascii="Constantia" w:hAnsi="Constantia"/>
          <w:sz w:val="28"/>
          <w:szCs w:val="28"/>
          <w:lang w:eastAsia="it-IT"/>
        </w:rPr>
        <w:t>e</w:t>
      </w:r>
      <w:r>
        <w:rPr>
          <w:rFonts w:ascii="Constantia" w:hAnsi="Constantia"/>
          <w:sz w:val="28"/>
          <w:szCs w:val="28"/>
          <w:lang w:eastAsia="it-IT"/>
        </w:rPr>
        <w:t>gata alla formazione di sistemi statali più complessi e agli sv</w:t>
      </w:r>
      <w:r>
        <w:rPr>
          <w:rFonts w:ascii="Constantia" w:hAnsi="Constantia"/>
          <w:sz w:val="28"/>
          <w:szCs w:val="28"/>
          <w:lang w:eastAsia="it-IT"/>
        </w:rPr>
        <w:t>i</w:t>
      </w:r>
      <w:r>
        <w:rPr>
          <w:rFonts w:ascii="Constantia" w:hAnsi="Constantia"/>
          <w:sz w:val="28"/>
          <w:szCs w:val="28"/>
          <w:lang w:eastAsia="it-IT"/>
        </w:rPr>
        <w:t>luppi della finanza, dei servizi e delle manifatture, che segn</w:t>
      </w:r>
      <w:r w:rsidR="006839FE">
        <w:rPr>
          <w:rFonts w:ascii="Constantia" w:hAnsi="Constantia"/>
          <w:sz w:val="28"/>
          <w:szCs w:val="28"/>
          <w:lang w:eastAsia="it-IT"/>
        </w:rPr>
        <w:t>ò</w:t>
      </w:r>
      <w:r>
        <w:rPr>
          <w:rFonts w:ascii="Constantia" w:hAnsi="Constantia"/>
          <w:sz w:val="28"/>
          <w:szCs w:val="28"/>
          <w:lang w:eastAsia="it-IT"/>
        </w:rPr>
        <w:t xml:space="preserve"> un salto di qualità nelle strutture, nella scala e nell'ampiezza geografica rispetto alle esperienze precedenti;</w:t>
      </w:r>
    </w:p>
    <w:p w:rsidR="00207AF8" w:rsidRDefault="00207AF8" w:rsidP="006C236C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Constantia" w:hAnsi="Constantia"/>
          <w:sz w:val="28"/>
          <w:szCs w:val="28"/>
          <w:lang w:eastAsia="it-IT"/>
        </w:rPr>
      </w:pPr>
      <w:r>
        <w:rPr>
          <w:rFonts w:ascii="Constantia" w:hAnsi="Constantia"/>
          <w:sz w:val="28"/>
          <w:szCs w:val="28"/>
          <w:lang w:eastAsia="it-IT"/>
        </w:rPr>
        <w:t xml:space="preserve">Una </w:t>
      </w:r>
      <w:r w:rsidRPr="005231DB">
        <w:rPr>
          <w:rFonts w:ascii="Constantia" w:hAnsi="Constantia"/>
          <w:i/>
          <w:sz w:val="28"/>
          <w:szCs w:val="28"/>
          <w:lang w:eastAsia="it-IT"/>
        </w:rPr>
        <w:t>globalizzazione moderna</w:t>
      </w:r>
      <w:r>
        <w:rPr>
          <w:rFonts w:ascii="Constantia" w:hAnsi="Constantia"/>
          <w:sz w:val="28"/>
          <w:szCs w:val="28"/>
          <w:lang w:eastAsia="it-IT"/>
        </w:rPr>
        <w:t xml:space="preserve"> profil</w:t>
      </w:r>
      <w:r w:rsidR="006839FE">
        <w:rPr>
          <w:rFonts w:ascii="Constantia" w:hAnsi="Constantia"/>
          <w:sz w:val="28"/>
          <w:szCs w:val="28"/>
          <w:lang w:eastAsia="it-IT"/>
        </w:rPr>
        <w:t>atasi</w:t>
      </w:r>
      <w:r>
        <w:rPr>
          <w:rFonts w:ascii="Constantia" w:hAnsi="Constantia"/>
          <w:sz w:val="28"/>
          <w:szCs w:val="28"/>
          <w:lang w:eastAsia="it-IT"/>
        </w:rPr>
        <w:t xml:space="preserve"> a partire dal </w:t>
      </w:r>
      <w:r w:rsidRPr="00064C7B">
        <w:rPr>
          <w:rFonts w:ascii="Constantia" w:hAnsi="Constantia"/>
          <w:smallCaps/>
          <w:sz w:val="28"/>
          <w:szCs w:val="28"/>
          <w:lang w:eastAsia="it-IT"/>
        </w:rPr>
        <w:t>x</w:t>
      </w:r>
      <w:r w:rsidR="006839FE">
        <w:rPr>
          <w:rFonts w:ascii="Constantia" w:hAnsi="Constantia"/>
          <w:smallCaps/>
          <w:sz w:val="28"/>
          <w:szCs w:val="28"/>
          <w:lang w:eastAsia="it-IT"/>
        </w:rPr>
        <w:t>viii</w:t>
      </w:r>
      <w:r>
        <w:rPr>
          <w:rFonts w:ascii="Constantia" w:hAnsi="Constantia"/>
          <w:sz w:val="28"/>
          <w:szCs w:val="28"/>
          <w:lang w:eastAsia="it-IT"/>
        </w:rPr>
        <w:t xml:space="preserve"> s</w:t>
      </w:r>
      <w:r>
        <w:rPr>
          <w:rFonts w:ascii="Constantia" w:hAnsi="Constantia"/>
          <w:sz w:val="28"/>
          <w:szCs w:val="28"/>
          <w:lang w:eastAsia="it-IT"/>
        </w:rPr>
        <w:t>e</w:t>
      </w:r>
      <w:r>
        <w:rPr>
          <w:rFonts w:ascii="Constantia" w:hAnsi="Constantia"/>
          <w:sz w:val="28"/>
          <w:szCs w:val="28"/>
          <w:lang w:eastAsia="it-IT"/>
        </w:rPr>
        <w:t>colo</w:t>
      </w:r>
      <w:r w:rsidR="006839FE">
        <w:rPr>
          <w:rFonts w:ascii="Constantia" w:hAnsi="Constantia"/>
          <w:sz w:val="28"/>
          <w:szCs w:val="28"/>
          <w:lang w:eastAsia="it-IT"/>
        </w:rPr>
        <w:t>,</w:t>
      </w:r>
      <w:r>
        <w:rPr>
          <w:rFonts w:ascii="Constantia" w:hAnsi="Constantia"/>
          <w:sz w:val="28"/>
          <w:szCs w:val="28"/>
          <w:lang w:eastAsia="it-IT"/>
        </w:rPr>
        <w:t xml:space="preserve"> segnata dall'industrializzazione e dall'avvento degli St</w:t>
      </w:r>
      <w:r>
        <w:rPr>
          <w:rFonts w:ascii="Constantia" w:hAnsi="Constantia"/>
          <w:sz w:val="28"/>
          <w:szCs w:val="28"/>
          <w:lang w:eastAsia="it-IT"/>
        </w:rPr>
        <w:t>a</w:t>
      </w:r>
      <w:r>
        <w:rPr>
          <w:rFonts w:ascii="Constantia" w:hAnsi="Constantia"/>
          <w:sz w:val="28"/>
          <w:szCs w:val="28"/>
          <w:lang w:eastAsia="it-IT"/>
        </w:rPr>
        <w:t>ti-nazione;</w:t>
      </w:r>
    </w:p>
    <w:p w:rsidR="00207AF8" w:rsidRDefault="00207AF8" w:rsidP="006C236C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Constantia" w:hAnsi="Constantia"/>
          <w:sz w:val="28"/>
          <w:szCs w:val="28"/>
          <w:lang w:eastAsia="it-IT"/>
        </w:rPr>
      </w:pPr>
      <w:r>
        <w:rPr>
          <w:rFonts w:ascii="Constantia" w:hAnsi="Constantia"/>
          <w:sz w:val="28"/>
          <w:szCs w:val="28"/>
          <w:lang w:eastAsia="it-IT"/>
        </w:rPr>
        <w:t xml:space="preserve">Infine una </w:t>
      </w:r>
      <w:r w:rsidRPr="00D925E9">
        <w:rPr>
          <w:rFonts w:ascii="Constantia" w:hAnsi="Constantia"/>
          <w:sz w:val="28"/>
          <w:szCs w:val="28"/>
          <w:lang w:eastAsia="it-IT"/>
        </w:rPr>
        <w:t>globalizzazion</w:t>
      </w:r>
      <w:r>
        <w:rPr>
          <w:rFonts w:ascii="Constantia" w:hAnsi="Constantia"/>
          <w:sz w:val="28"/>
          <w:szCs w:val="28"/>
          <w:lang w:eastAsia="it-IT"/>
        </w:rPr>
        <w:t>e che è stata definita</w:t>
      </w:r>
      <w:r w:rsidRPr="005231DB">
        <w:rPr>
          <w:rFonts w:ascii="Constantia" w:hAnsi="Constantia"/>
          <w:i/>
          <w:sz w:val="28"/>
          <w:szCs w:val="28"/>
          <w:lang w:eastAsia="it-IT"/>
        </w:rPr>
        <w:t xml:space="preserve"> postcoloniale</w:t>
      </w:r>
      <w:r w:rsidR="00A9239F">
        <w:rPr>
          <w:rFonts w:ascii="Constantia" w:hAnsi="Constantia"/>
          <w:sz w:val="28"/>
          <w:szCs w:val="28"/>
          <w:lang w:eastAsia="it-IT"/>
        </w:rPr>
        <w:t>.</w:t>
      </w:r>
      <w:r>
        <w:rPr>
          <w:rStyle w:val="Rimandonotaapidipagina"/>
          <w:lang w:eastAsia="it-IT"/>
        </w:rPr>
        <w:footnoteReference w:id="4"/>
      </w:r>
    </w:p>
    <w:p w:rsidR="00207AF8" w:rsidRDefault="00207AF8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 w:cs="Garamond"/>
          <w:sz w:val="28"/>
          <w:szCs w:val="28"/>
        </w:rPr>
      </w:pPr>
      <w:r>
        <w:rPr>
          <w:rFonts w:ascii="Constantia" w:hAnsi="Constantia" w:cs="Garamond"/>
          <w:sz w:val="28"/>
          <w:szCs w:val="28"/>
        </w:rPr>
        <w:t xml:space="preserve">Sviluppata in particolare da Christopher A. Bayly, che l'ha </w:t>
      </w:r>
      <w:r w:rsidR="006839FE">
        <w:rPr>
          <w:rFonts w:ascii="Constantia" w:hAnsi="Constantia" w:cs="Garamond"/>
          <w:sz w:val="28"/>
          <w:szCs w:val="28"/>
        </w:rPr>
        <w:t>posta alla base</w:t>
      </w:r>
      <w:r>
        <w:rPr>
          <w:rFonts w:ascii="Constantia" w:hAnsi="Constantia" w:cs="Garamond"/>
          <w:sz w:val="28"/>
          <w:szCs w:val="28"/>
        </w:rPr>
        <w:t xml:space="preserve"> del suo</w:t>
      </w:r>
      <w:r w:rsidR="00A9239F">
        <w:rPr>
          <w:rFonts w:ascii="Constantia" w:hAnsi="Constantia" w:cs="Garamond"/>
          <w:sz w:val="28"/>
          <w:szCs w:val="28"/>
        </w:rPr>
        <w:t xml:space="preserve"> fondamentale</w:t>
      </w:r>
      <w:r>
        <w:rPr>
          <w:rFonts w:ascii="Constantia" w:hAnsi="Constantia" w:cs="Garamond"/>
          <w:sz w:val="28"/>
          <w:szCs w:val="28"/>
        </w:rPr>
        <w:t xml:space="preserve"> libro su </w:t>
      </w:r>
      <w:r w:rsidRPr="00CC46EC">
        <w:rPr>
          <w:rFonts w:ascii="Constantia" w:hAnsi="Constantia" w:cs="Garamond"/>
          <w:i/>
          <w:sz w:val="28"/>
          <w:szCs w:val="28"/>
        </w:rPr>
        <w:t xml:space="preserve">La </w:t>
      </w:r>
      <w:r>
        <w:rPr>
          <w:rFonts w:ascii="Constantia" w:hAnsi="Constantia" w:cs="Garamond"/>
          <w:i/>
          <w:sz w:val="28"/>
          <w:szCs w:val="28"/>
        </w:rPr>
        <w:t>nascita</w:t>
      </w:r>
      <w:r w:rsidRPr="00CC46EC">
        <w:rPr>
          <w:rFonts w:ascii="Constantia" w:hAnsi="Constantia" w:cs="Garamond"/>
          <w:i/>
          <w:sz w:val="28"/>
          <w:szCs w:val="28"/>
        </w:rPr>
        <w:t xml:space="preserve"> del mondo moderno</w:t>
      </w:r>
      <w:r w:rsidR="00A9239F">
        <w:rPr>
          <w:rFonts w:ascii="Constantia" w:hAnsi="Constantia" w:cs="Garamond"/>
          <w:sz w:val="28"/>
          <w:szCs w:val="28"/>
        </w:rPr>
        <w:t>,</w:t>
      </w:r>
      <w:r>
        <w:rPr>
          <w:rStyle w:val="Rimandonotaapidipagina"/>
        </w:rPr>
        <w:footnoteReference w:id="5"/>
      </w:r>
      <w:r>
        <w:rPr>
          <w:rFonts w:ascii="Constantia" w:hAnsi="Constantia" w:cs="Garamond"/>
          <w:sz w:val="28"/>
          <w:szCs w:val="28"/>
        </w:rPr>
        <w:t xml:space="preserve"> questa tipologia </w:t>
      </w:r>
      <w:r w:rsidR="0091656B">
        <w:rPr>
          <w:rFonts w:ascii="Constantia" w:hAnsi="Constantia" w:cs="Garamond"/>
          <w:sz w:val="28"/>
          <w:szCs w:val="28"/>
        </w:rPr>
        <w:t xml:space="preserve">presuppone </w:t>
      </w:r>
      <w:r w:rsidR="00752C59">
        <w:rPr>
          <w:rFonts w:ascii="Constantia" w:hAnsi="Constantia" w:cs="Garamond"/>
          <w:sz w:val="28"/>
          <w:szCs w:val="28"/>
        </w:rPr>
        <w:t>l</w:t>
      </w:r>
      <w:r w:rsidR="00B03F70">
        <w:rPr>
          <w:rFonts w:ascii="Constantia" w:hAnsi="Constantia" w:cs="Garamond"/>
          <w:sz w:val="28"/>
          <w:szCs w:val="28"/>
        </w:rPr>
        <w:t>a</w:t>
      </w:r>
      <w:r w:rsidR="0091656B">
        <w:rPr>
          <w:rFonts w:ascii="Constantia" w:hAnsi="Constantia" w:cs="Garamond"/>
          <w:sz w:val="28"/>
          <w:szCs w:val="28"/>
        </w:rPr>
        <w:t xml:space="preserve"> definizione della globalizzazione </w:t>
      </w:r>
      <w:r w:rsidR="00752C59">
        <w:rPr>
          <w:rFonts w:ascii="Constantia" w:hAnsi="Constantia" w:cs="Garamond"/>
          <w:sz w:val="28"/>
          <w:szCs w:val="28"/>
        </w:rPr>
        <w:t>da lui stesso proposta</w:t>
      </w:r>
      <w:r w:rsidR="00B03F70">
        <w:rPr>
          <w:rFonts w:ascii="Constantia" w:hAnsi="Constantia" w:cs="Garamond"/>
          <w:sz w:val="28"/>
          <w:szCs w:val="28"/>
        </w:rPr>
        <w:t xml:space="preserve"> </w:t>
      </w:r>
      <w:r w:rsidR="0091656B">
        <w:rPr>
          <w:rFonts w:ascii="Constantia" w:hAnsi="Constantia" w:cs="Garamond"/>
          <w:sz w:val="28"/>
          <w:szCs w:val="28"/>
        </w:rPr>
        <w:t xml:space="preserve">come </w:t>
      </w:r>
      <w:r>
        <w:rPr>
          <w:rFonts w:ascii="Constantia" w:hAnsi="Constantia" w:cs="Garamond"/>
          <w:sz w:val="28"/>
          <w:szCs w:val="28"/>
        </w:rPr>
        <w:t>«progressiva estensione nella scala dei pr</w:t>
      </w:r>
      <w:r>
        <w:rPr>
          <w:rFonts w:ascii="Constantia" w:hAnsi="Constantia" w:cs="Garamond"/>
          <w:sz w:val="28"/>
          <w:szCs w:val="28"/>
        </w:rPr>
        <w:t>o</w:t>
      </w:r>
      <w:r>
        <w:rPr>
          <w:rFonts w:ascii="Constantia" w:hAnsi="Constantia" w:cs="Garamond"/>
          <w:sz w:val="28"/>
          <w:szCs w:val="28"/>
        </w:rPr>
        <w:t>cessi sociali da un ambito locale o regionale a un ambito mondiale</w:t>
      </w:r>
      <w:r w:rsidR="0091656B">
        <w:rPr>
          <w:rFonts w:ascii="Constantia" w:hAnsi="Constantia" w:cs="Garamond"/>
          <w:sz w:val="28"/>
          <w:szCs w:val="28"/>
        </w:rPr>
        <w:t>»</w:t>
      </w:r>
      <w:r>
        <w:rPr>
          <w:rFonts w:ascii="Constantia" w:hAnsi="Constantia" w:cs="Garamond"/>
          <w:sz w:val="28"/>
          <w:szCs w:val="28"/>
        </w:rPr>
        <w:t>.</w:t>
      </w:r>
      <w:r w:rsidR="006839FE">
        <w:rPr>
          <w:rStyle w:val="Rimandonotaapidipagina"/>
        </w:rPr>
        <w:footnoteReference w:id="6"/>
      </w:r>
    </w:p>
    <w:p w:rsidR="00324F5B" w:rsidRDefault="00324F5B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 w:cs="Garamond"/>
          <w:sz w:val="28"/>
          <w:szCs w:val="28"/>
        </w:rPr>
      </w:pPr>
      <w:r>
        <w:rPr>
          <w:rFonts w:ascii="Constantia" w:hAnsi="Constantia" w:cs="Garamond"/>
          <w:sz w:val="28"/>
          <w:szCs w:val="28"/>
        </w:rPr>
        <w:t xml:space="preserve">Così inteso, </w:t>
      </w:r>
      <w:r w:rsidR="00E3746B">
        <w:rPr>
          <w:rFonts w:ascii="Constantia" w:hAnsi="Constantia" w:cs="Garamond"/>
          <w:sz w:val="28"/>
          <w:szCs w:val="28"/>
        </w:rPr>
        <w:t>peraltro,</w:t>
      </w:r>
      <w:r>
        <w:rPr>
          <w:rFonts w:ascii="Constantia" w:hAnsi="Constantia" w:cs="Garamond"/>
          <w:sz w:val="28"/>
          <w:szCs w:val="28"/>
        </w:rPr>
        <w:t xml:space="preserve"> il concetto </w:t>
      </w:r>
      <w:r w:rsidR="00592206">
        <w:rPr>
          <w:rFonts w:ascii="Constantia" w:hAnsi="Constantia" w:cs="Garamond"/>
          <w:sz w:val="28"/>
          <w:szCs w:val="28"/>
        </w:rPr>
        <w:t>è</w:t>
      </w:r>
      <w:r>
        <w:rPr>
          <w:rFonts w:ascii="Constantia" w:hAnsi="Constantia" w:cs="Garamond"/>
          <w:sz w:val="28"/>
          <w:szCs w:val="28"/>
        </w:rPr>
        <w:t xml:space="preserve"> applica</w:t>
      </w:r>
      <w:r w:rsidR="00592206">
        <w:rPr>
          <w:rFonts w:ascii="Constantia" w:hAnsi="Constantia" w:cs="Garamond"/>
          <w:sz w:val="28"/>
          <w:szCs w:val="28"/>
        </w:rPr>
        <w:t>bile</w:t>
      </w:r>
      <w:r>
        <w:rPr>
          <w:rFonts w:ascii="Constantia" w:hAnsi="Constantia" w:cs="Garamond"/>
          <w:sz w:val="28"/>
          <w:szCs w:val="28"/>
        </w:rPr>
        <w:t xml:space="preserve"> persino all'espansione della popolazione ancestrale dal Corno d'Africa all'intero pianeta, che </w:t>
      </w:r>
      <w:r w:rsidR="0019220D">
        <w:rPr>
          <w:rFonts w:ascii="Constantia" w:hAnsi="Constantia" w:cs="Garamond"/>
          <w:sz w:val="28"/>
          <w:szCs w:val="28"/>
        </w:rPr>
        <w:t>gli studi d</w:t>
      </w:r>
      <w:r>
        <w:rPr>
          <w:rFonts w:ascii="Constantia" w:hAnsi="Constantia" w:cs="Garamond"/>
          <w:sz w:val="28"/>
          <w:szCs w:val="28"/>
        </w:rPr>
        <w:t>i geneti</w:t>
      </w:r>
      <w:r w:rsidR="0019220D">
        <w:rPr>
          <w:rFonts w:ascii="Constantia" w:hAnsi="Constantia" w:cs="Garamond"/>
          <w:sz w:val="28"/>
          <w:szCs w:val="28"/>
        </w:rPr>
        <w:t>ca</w:t>
      </w:r>
      <w:r>
        <w:rPr>
          <w:rFonts w:ascii="Constantia" w:hAnsi="Constantia" w:cs="Garamond"/>
          <w:sz w:val="28"/>
          <w:szCs w:val="28"/>
        </w:rPr>
        <w:t xml:space="preserve"> hanno datato tra 50.000 e 12.000 anni fa</w:t>
      </w:r>
      <w:r w:rsidR="0019220D">
        <w:rPr>
          <w:rFonts w:ascii="Constantia" w:hAnsi="Constantia" w:cs="Garamond"/>
          <w:sz w:val="28"/>
          <w:szCs w:val="28"/>
        </w:rPr>
        <w:t>, e</w:t>
      </w:r>
      <w:r>
        <w:rPr>
          <w:rFonts w:ascii="Constantia" w:hAnsi="Constantia" w:cs="Garamond"/>
          <w:sz w:val="28"/>
          <w:szCs w:val="28"/>
        </w:rPr>
        <w:t>d è o</w:t>
      </w:r>
      <w:r>
        <w:rPr>
          <w:rFonts w:ascii="Constantia" w:hAnsi="Constantia" w:cs="Garamond"/>
          <w:sz w:val="28"/>
          <w:szCs w:val="28"/>
        </w:rPr>
        <w:t>v</w:t>
      </w:r>
      <w:r>
        <w:rPr>
          <w:rFonts w:ascii="Constantia" w:hAnsi="Constantia" w:cs="Garamond"/>
          <w:sz w:val="28"/>
          <w:szCs w:val="28"/>
        </w:rPr>
        <w:t xml:space="preserve">vio </w:t>
      </w:r>
      <w:r w:rsidR="0019220D">
        <w:rPr>
          <w:rFonts w:ascii="Constantia" w:hAnsi="Constantia" w:cs="Garamond"/>
          <w:sz w:val="28"/>
          <w:szCs w:val="28"/>
        </w:rPr>
        <w:t xml:space="preserve">che </w:t>
      </w:r>
      <w:r>
        <w:rPr>
          <w:rFonts w:ascii="Constantia" w:hAnsi="Constantia" w:cs="Garamond"/>
          <w:sz w:val="28"/>
          <w:szCs w:val="28"/>
        </w:rPr>
        <w:t xml:space="preserve">in accezioni </w:t>
      </w:r>
      <w:r w:rsidR="0019220D">
        <w:rPr>
          <w:rFonts w:ascii="Constantia" w:hAnsi="Constantia" w:cs="Garamond"/>
          <w:sz w:val="28"/>
          <w:szCs w:val="28"/>
        </w:rPr>
        <w:t>così</w:t>
      </w:r>
      <w:r>
        <w:rPr>
          <w:rFonts w:ascii="Constantia" w:hAnsi="Constantia" w:cs="Garamond"/>
          <w:sz w:val="28"/>
          <w:szCs w:val="28"/>
        </w:rPr>
        <w:t xml:space="preserve"> gener</w:t>
      </w:r>
      <w:r w:rsidR="00592206">
        <w:rPr>
          <w:rFonts w:ascii="Constantia" w:hAnsi="Constantia" w:cs="Garamond"/>
          <w:sz w:val="28"/>
          <w:szCs w:val="28"/>
        </w:rPr>
        <w:t>ali</w:t>
      </w:r>
      <w:r>
        <w:rPr>
          <w:rFonts w:ascii="Constantia" w:hAnsi="Constantia" w:cs="Garamond"/>
          <w:sz w:val="28"/>
          <w:szCs w:val="28"/>
        </w:rPr>
        <w:t xml:space="preserve"> ogni categoria interpretativa perda </w:t>
      </w:r>
      <w:r w:rsidR="0002342B">
        <w:rPr>
          <w:rFonts w:ascii="Constantia" w:hAnsi="Constantia" w:cs="Garamond"/>
          <w:sz w:val="28"/>
          <w:szCs w:val="28"/>
        </w:rPr>
        <w:t>la sua</w:t>
      </w:r>
      <w:r>
        <w:rPr>
          <w:rFonts w:ascii="Constantia" w:hAnsi="Constantia" w:cs="Garamond"/>
          <w:sz w:val="28"/>
          <w:szCs w:val="28"/>
        </w:rPr>
        <w:t xml:space="preserve"> funzione analitica.</w:t>
      </w:r>
      <w:r w:rsidR="00752C59">
        <w:rPr>
          <w:rFonts w:ascii="Constantia" w:hAnsi="Constantia" w:cs="Garamond"/>
          <w:sz w:val="28"/>
          <w:szCs w:val="28"/>
        </w:rPr>
        <w:t xml:space="preserve"> </w:t>
      </w:r>
      <w:r>
        <w:rPr>
          <w:rFonts w:ascii="Constantia" w:hAnsi="Constantia" w:cs="Garamond"/>
          <w:sz w:val="28"/>
          <w:szCs w:val="28"/>
        </w:rPr>
        <w:t>In realtà il solo fatto che alcuni di quei gruppi umani</w:t>
      </w:r>
      <w:r w:rsidR="0019220D">
        <w:rPr>
          <w:rFonts w:ascii="Constantia" w:hAnsi="Constantia" w:cs="Garamond"/>
          <w:sz w:val="28"/>
          <w:szCs w:val="28"/>
        </w:rPr>
        <w:t xml:space="preserve"> (</w:t>
      </w:r>
      <w:r>
        <w:rPr>
          <w:rFonts w:ascii="Constantia" w:hAnsi="Constantia" w:cs="Garamond"/>
          <w:sz w:val="28"/>
          <w:szCs w:val="28"/>
        </w:rPr>
        <w:t>gli australiani e gli americani</w:t>
      </w:r>
      <w:r w:rsidR="0019220D">
        <w:rPr>
          <w:rFonts w:ascii="Constantia" w:hAnsi="Constantia" w:cs="Garamond"/>
          <w:sz w:val="28"/>
          <w:szCs w:val="28"/>
        </w:rPr>
        <w:t>)</w:t>
      </w:r>
      <w:r>
        <w:rPr>
          <w:rFonts w:ascii="Constantia" w:hAnsi="Constantia" w:cs="Garamond"/>
          <w:sz w:val="28"/>
          <w:szCs w:val="28"/>
        </w:rPr>
        <w:t xml:space="preserve"> siano poi rimasti isolati </w:t>
      </w:r>
      <w:r>
        <w:rPr>
          <w:rFonts w:ascii="Constantia" w:hAnsi="Constantia" w:cs="Garamond"/>
          <w:sz w:val="28"/>
          <w:szCs w:val="28"/>
        </w:rPr>
        <w:lastRenderedPageBreak/>
        <w:t xml:space="preserve">per millenni </w:t>
      </w:r>
      <w:r w:rsidR="00BD6C61">
        <w:rPr>
          <w:rFonts w:ascii="Constantia" w:hAnsi="Constantia" w:cs="Garamond"/>
          <w:sz w:val="28"/>
          <w:szCs w:val="28"/>
        </w:rPr>
        <w:t>mette in forse la possibilità di rubricare</w:t>
      </w:r>
      <w:r>
        <w:rPr>
          <w:rFonts w:ascii="Constantia" w:hAnsi="Constantia" w:cs="Garamond"/>
          <w:sz w:val="28"/>
          <w:szCs w:val="28"/>
        </w:rPr>
        <w:t xml:space="preserve"> la prima grande migrazione </w:t>
      </w:r>
      <w:r w:rsidR="00BD6C61">
        <w:rPr>
          <w:rFonts w:ascii="Constantia" w:hAnsi="Constantia" w:cs="Garamond"/>
          <w:sz w:val="28"/>
          <w:szCs w:val="28"/>
        </w:rPr>
        <w:t>alla voce</w:t>
      </w:r>
      <w:r>
        <w:rPr>
          <w:rFonts w:ascii="Constantia" w:hAnsi="Constantia" w:cs="Garamond"/>
          <w:sz w:val="28"/>
          <w:szCs w:val="28"/>
        </w:rPr>
        <w:t xml:space="preserve"> globalizzazione. Di quest</w:t>
      </w:r>
      <w:r w:rsidR="00BD6C61">
        <w:rPr>
          <w:rFonts w:ascii="Constantia" w:hAnsi="Constantia" w:cs="Garamond"/>
          <w:sz w:val="28"/>
          <w:szCs w:val="28"/>
        </w:rPr>
        <w:t>'</w:t>
      </w:r>
      <w:r>
        <w:rPr>
          <w:rFonts w:ascii="Constantia" w:hAnsi="Constantia" w:cs="Garamond"/>
          <w:sz w:val="28"/>
          <w:szCs w:val="28"/>
        </w:rPr>
        <w:t>ultim</w:t>
      </w:r>
      <w:r w:rsidR="00BD6C61">
        <w:rPr>
          <w:rFonts w:ascii="Constantia" w:hAnsi="Constantia" w:cs="Garamond"/>
          <w:sz w:val="28"/>
          <w:szCs w:val="28"/>
        </w:rPr>
        <w:t>a</w:t>
      </w:r>
      <w:r>
        <w:rPr>
          <w:rFonts w:ascii="Constantia" w:hAnsi="Constantia" w:cs="Garamond"/>
          <w:sz w:val="28"/>
          <w:szCs w:val="28"/>
        </w:rPr>
        <w:t xml:space="preserve"> le manca infatti </w:t>
      </w:r>
      <w:r w:rsidR="0019220D">
        <w:rPr>
          <w:rFonts w:ascii="Constantia" w:hAnsi="Constantia" w:cs="Garamond"/>
          <w:sz w:val="28"/>
          <w:szCs w:val="28"/>
        </w:rPr>
        <w:t>l'essenziale</w:t>
      </w:r>
      <w:r>
        <w:rPr>
          <w:rFonts w:ascii="Constantia" w:hAnsi="Constantia" w:cs="Garamond"/>
          <w:sz w:val="28"/>
          <w:szCs w:val="28"/>
        </w:rPr>
        <w:t xml:space="preserve"> requisito </w:t>
      </w:r>
      <w:r w:rsidR="0019220D">
        <w:rPr>
          <w:rFonts w:ascii="Constantia" w:hAnsi="Constantia" w:cs="Garamond"/>
          <w:sz w:val="28"/>
          <w:szCs w:val="28"/>
        </w:rPr>
        <w:t>della</w:t>
      </w:r>
      <w:r>
        <w:rPr>
          <w:rFonts w:ascii="Constantia" w:hAnsi="Constantia" w:cs="Garamond"/>
          <w:sz w:val="28"/>
          <w:szCs w:val="28"/>
        </w:rPr>
        <w:t xml:space="preserve"> continuità delle relazioni tra i diversi gru</w:t>
      </w:r>
      <w:r>
        <w:rPr>
          <w:rFonts w:ascii="Constantia" w:hAnsi="Constantia" w:cs="Garamond"/>
          <w:sz w:val="28"/>
          <w:szCs w:val="28"/>
        </w:rPr>
        <w:t>p</w:t>
      </w:r>
      <w:r>
        <w:rPr>
          <w:rFonts w:ascii="Constantia" w:hAnsi="Constantia" w:cs="Garamond"/>
          <w:sz w:val="28"/>
          <w:szCs w:val="28"/>
        </w:rPr>
        <w:t>pi che colonizzarono la Terra.</w:t>
      </w:r>
      <w:r w:rsidR="0019220D">
        <w:rPr>
          <w:rFonts w:ascii="Constantia" w:hAnsi="Constantia" w:cs="Garamond"/>
          <w:sz w:val="28"/>
          <w:szCs w:val="28"/>
        </w:rPr>
        <w:t xml:space="preserve"> </w:t>
      </w:r>
      <w:r w:rsidR="00CD727D">
        <w:rPr>
          <w:rFonts w:ascii="Constantia" w:hAnsi="Constantia" w:cs="Garamond"/>
          <w:sz w:val="28"/>
          <w:szCs w:val="28"/>
        </w:rPr>
        <w:t>Ma anche questo non bast</w:t>
      </w:r>
      <w:r>
        <w:rPr>
          <w:rFonts w:ascii="Constantia" w:hAnsi="Constantia" w:cs="Garamond"/>
          <w:sz w:val="28"/>
          <w:szCs w:val="28"/>
        </w:rPr>
        <w:t xml:space="preserve">a. Relazioni più o meno stabili tra civiltà anche molto distanti sono documentate </w:t>
      </w:r>
      <w:r w:rsidR="0019220D">
        <w:rPr>
          <w:rFonts w:ascii="Constantia" w:hAnsi="Constantia" w:cs="Garamond"/>
          <w:sz w:val="28"/>
          <w:szCs w:val="28"/>
        </w:rPr>
        <w:t>in tutta la</w:t>
      </w:r>
      <w:r>
        <w:rPr>
          <w:rFonts w:ascii="Constantia" w:hAnsi="Constantia" w:cs="Garamond"/>
          <w:sz w:val="28"/>
          <w:szCs w:val="28"/>
        </w:rPr>
        <w:t xml:space="preserve"> storia dell'umanità.</w:t>
      </w:r>
      <w:r w:rsidR="00CD727D">
        <w:rPr>
          <w:rFonts w:ascii="Constantia" w:hAnsi="Constantia" w:cs="Garamond"/>
          <w:sz w:val="28"/>
          <w:szCs w:val="28"/>
        </w:rPr>
        <w:t xml:space="preserve"> </w:t>
      </w:r>
      <w:r>
        <w:rPr>
          <w:rFonts w:ascii="Constantia" w:hAnsi="Constantia" w:cs="Garamond"/>
          <w:sz w:val="28"/>
          <w:szCs w:val="28"/>
        </w:rPr>
        <w:t xml:space="preserve">Occorre </w:t>
      </w:r>
      <w:r w:rsidR="00CD727D">
        <w:rPr>
          <w:rFonts w:ascii="Constantia" w:hAnsi="Constantia" w:cs="Garamond"/>
          <w:sz w:val="28"/>
          <w:szCs w:val="28"/>
        </w:rPr>
        <w:t>dunque</w:t>
      </w:r>
      <w:r>
        <w:rPr>
          <w:rFonts w:ascii="Constantia" w:hAnsi="Constantia" w:cs="Garamond"/>
          <w:sz w:val="28"/>
          <w:szCs w:val="28"/>
        </w:rPr>
        <w:t xml:space="preserve"> arricchire il concetto di </w:t>
      </w:r>
      <w:r w:rsidR="0019220D">
        <w:rPr>
          <w:rFonts w:ascii="Constantia" w:hAnsi="Constantia" w:cs="Garamond"/>
          <w:sz w:val="28"/>
          <w:szCs w:val="28"/>
        </w:rPr>
        <w:t>a</w:t>
      </w:r>
      <w:r>
        <w:rPr>
          <w:rFonts w:ascii="Constantia" w:hAnsi="Constantia" w:cs="Garamond"/>
          <w:sz w:val="28"/>
          <w:szCs w:val="28"/>
        </w:rPr>
        <w:t>ltr</w:t>
      </w:r>
      <w:r w:rsidR="0019220D">
        <w:rPr>
          <w:rFonts w:ascii="Constantia" w:hAnsi="Constantia" w:cs="Garamond"/>
          <w:sz w:val="28"/>
          <w:szCs w:val="28"/>
        </w:rPr>
        <w:t>e</w:t>
      </w:r>
      <w:r>
        <w:rPr>
          <w:rFonts w:ascii="Constantia" w:hAnsi="Constantia" w:cs="Garamond"/>
          <w:sz w:val="28"/>
          <w:szCs w:val="28"/>
        </w:rPr>
        <w:t xml:space="preserve"> variabil</w:t>
      </w:r>
      <w:r w:rsidR="0019220D">
        <w:rPr>
          <w:rFonts w:ascii="Constantia" w:hAnsi="Constantia" w:cs="Garamond"/>
          <w:sz w:val="28"/>
          <w:szCs w:val="28"/>
        </w:rPr>
        <w:t>i</w:t>
      </w:r>
      <w:r>
        <w:rPr>
          <w:rFonts w:ascii="Constantia" w:hAnsi="Constantia" w:cs="Garamond"/>
          <w:sz w:val="28"/>
          <w:szCs w:val="28"/>
        </w:rPr>
        <w:t>: la frequenza, l'intensità e la durata d</w:t>
      </w:r>
      <w:r w:rsidR="00E3746B">
        <w:rPr>
          <w:rFonts w:ascii="Constantia" w:hAnsi="Constantia" w:cs="Garamond"/>
          <w:sz w:val="28"/>
          <w:szCs w:val="28"/>
        </w:rPr>
        <w:t xml:space="preserve">i tali </w:t>
      </w:r>
      <w:r>
        <w:rPr>
          <w:rFonts w:ascii="Constantia" w:hAnsi="Constantia" w:cs="Garamond"/>
          <w:sz w:val="28"/>
          <w:szCs w:val="28"/>
        </w:rPr>
        <w:t>relazioni</w:t>
      </w:r>
      <w:r w:rsidR="0019220D">
        <w:rPr>
          <w:rFonts w:ascii="Constantia" w:hAnsi="Constantia" w:cs="Garamond"/>
          <w:sz w:val="28"/>
          <w:szCs w:val="28"/>
        </w:rPr>
        <w:t>, con</w:t>
      </w:r>
      <w:r w:rsidR="00E3746B">
        <w:rPr>
          <w:rFonts w:ascii="Constantia" w:hAnsi="Constantia" w:cs="Garamond"/>
          <w:sz w:val="28"/>
          <w:szCs w:val="28"/>
        </w:rPr>
        <w:t xml:space="preserve"> particolare </w:t>
      </w:r>
      <w:r w:rsidR="0019220D">
        <w:rPr>
          <w:rFonts w:ascii="Constantia" w:hAnsi="Constantia" w:cs="Garamond"/>
          <w:sz w:val="28"/>
          <w:szCs w:val="28"/>
        </w:rPr>
        <w:t xml:space="preserve">riferimento </w:t>
      </w:r>
      <w:r>
        <w:rPr>
          <w:rFonts w:ascii="Constantia" w:hAnsi="Constantia" w:cs="Garamond"/>
          <w:sz w:val="28"/>
          <w:szCs w:val="28"/>
        </w:rPr>
        <w:t xml:space="preserve">al fatto </w:t>
      </w:r>
      <w:r w:rsidR="00CD727D">
        <w:rPr>
          <w:rFonts w:ascii="Constantia" w:hAnsi="Constantia" w:cs="Garamond"/>
          <w:sz w:val="28"/>
          <w:szCs w:val="28"/>
        </w:rPr>
        <w:t xml:space="preserve">che </w:t>
      </w:r>
      <w:r w:rsidR="00E3746B">
        <w:rPr>
          <w:rFonts w:ascii="Constantia" w:hAnsi="Constantia" w:cs="Garamond"/>
          <w:sz w:val="28"/>
          <w:szCs w:val="28"/>
        </w:rPr>
        <w:t xml:space="preserve">ne siano </w:t>
      </w:r>
      <w:r w:rsidR="0019220D">
        <w:rPr>
          <w:rFonts w:ascii="Constantia" w:hAnsi="Constantia" w:cs="Garamond"/>
          <w:sz w:val="28"/>
          <w:szCs w:val="28"/>
        </w:rPr>
        <w:t>deriva</w:t>
      </w:r>
      <w:r w:rsidR="00E3746B">
        <w:rPr>
          <w:rFonts w:ascii="Constantia" w:hAnsi="Constantia" w:cs="Garamond"/>
          <w:sz w:val="28"/>
          <w:szCs w:val="28"/>
        </w:rPr>
        <w:t xml:space="preserve">ti </w:t>
      </w:r>
      <w:r w:rsidR="006F17B8">
        <w:rPr>
          <w:rFonts w:ascii="Constantia" w:hAnsi="Constantia" w:cs="Garamond"/>
          <w:sz w:val="28"/>
          <w:szCs w:val="28"/>
        </w:rPr>
        <w:t xml:space="preserve">o meno </w:t>
      </w:r>
      <w:r w:rsidRPr="00AD7CA2">
        <w:rPr>
          <w:rFonts w:ascii="Constantia" w:hAnsi="Constantia" w:cs="Garamond"/>
          <w:sz w:val="28"/>
          <w:szCs w:val="28"/>
        </w:rPr>
        <w:t>ra</w:t>
      </w:r>
      <w:r w:rsidRPr="00AD7CA2">
        <w:rPr>
          <w:rFonts w:ascii="Constantia" w:hAnsi="Constantia" w:cs="Garamond"/>
          <w:sz w:val="28"/>
          <w:szCs w:val="28"/>
        </w:rPr>
        <w:t>p</w:t>
      </w:r>
      <w:r w:rsidRPr="00AD7CA2">
        <w:rPr>
          <w:rFonts w:ascii="Constantia" w:hAnsi="Constantia" w:cs="Garamond"/>
          <w:sz w:val="28"/>
          <w:szCs w:val="28"/>
        </w:rPr>
        <w:t>porti di interdipendenza</w:t>
      </w:r>
      <w:r w:rsidR="00CD727D">
        <w:rPr>
          <w:rFonts w:ascii="Constantia" w:hAnsi="Constantia" w:cs="Garamond"/>
          <w:sz w:val="28"/>
          <w:szCs w:val="28"/>
        </w:rPr>
        <w:t xml:space="preserve"> fra i popoli interessati</w:t>
      </w:r>
      <w:r w:rsidRPr="00AD7CA2">
        <w:rPr>
          <w:rFonts w:ascii="Constantia" w:hAnsi="Constantia" w:cs="Garamond"/>
          <w:sz w:val="28"/>
          <w:szCs w:val="28"/>
        </w:rPr>
        <w:t>.</w:t>
      </w:r>
    </w:p>
    <w:p w:rsidR="00324F5B" w:rsidRDefault="006F17B8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 w:cs="Garamond"/>
          <w:sz w:val="28"/>
          <w:szCs w:val="28"/>
        </w:rPr>
      </w:pPr>
      <w:r>
        <w:rPr>
          <w:rFonts w:ascii="Constantia" w:hAnsi="Constantia" w:cs="Garamond"/>
          <w:sz w:val="28"/>
          <w:szCs w:val="28"/>
        </w:rPr>
        <w:t>S</w:t>
      </w:r>
      <w:r w:rsidR="00324F5B">
        <w:rPr>
          <w:rFonts w:ascii="Constantia" w:hAnsi="Constantia" w:cs="Garamond"/>
          <w:sz w:val="28"/>
          <w:szCs w:val="28"/>
        </w:rPr>
        <w:t>e in</w:t>
      </w:r>
      <w:r w:rsidR="00324F5B" w:rsidRPr="001248C2">
        <w:rPr>
          <w:rFonts w:ascii="Constantia" w:hAnsi="Constantia" w:cs="Garamond"/>
          <w:sz w:val="28"/>
          <w:szCs w:val="28"/>
        </w:rPr>
        <w:t xml:space="preserve"> quest'ottica po</w:t>
      </w:r>
      <w:r w:rsidR="00324F5B">
        <w:rPr>
          <w:rFonts w:ascii="Constantia" w:hAnsi="Constantia" w:cs="Garamond"/>
          <w:sz w:val="28"/>
          <w:szCs w:val="28"/>
        </w:rPr>
        <w:t xml:space="preserve">ssano </w:t>
      </w:r>
      <w:r w:rsidR="00324F5B" w:rsidRPr="001248C2">
        <w:rPr>
          <w:rFonts w:ascii="Constantia" w:hAnsi="Constantia" w:cs="Garamond"/>
          <w:sz w:val="28"/>
          <w:szCs w:val="28"/>
        </w:rPr>
        <w:t>considera</w:t>
      </w:r>
      <w:r w:rsidR="00324F5B">
        <w:rPr>
          <w:rFonts w:ascii="Constantia" w:hAnsi="Constantia" w:cs="Garamond"/>
          <w:sz w:val="28"/>
          <w:szCs w:val="28"/>
        </w:rPr>
        <w:t>rsi</w:t>
      </w:r>
      <w:r w:rsidR="00324F5B" w:rsidRPr="001248C2">
        <w:rPr>
          <w:rFonts w:ascii="Constantia" w:hAnsi="Constantia" w:cs="Garamond"/>
          <w:sz w:val="28"/>
          <w:szCs w:val="28"/>
        </w:rPr>
        <w:t xml:space="preserve"> come forme di globalizz</w:t>
      </w:r>
      <w:r w:rsidR="00324F5B" w:rsidRPr="001248C2">
        <w:rPr>
          <w:rFonts w:ascii="Constantia" w:hAnsi="Constantia" w:cs="Garamond"/>
          <w:sz w:val="28"/>
          <w:szCs w:val="28"/>
        </w:rPr>
        <w:t>a</w:t>
      </w:r>
      <w:r w:rsidR="00324F5B" w:rsidRPr="001248C2">
        <w:rPr>
          <w:rFonts w:ascii="Constantia" w:hAnsi="Constantia" w:cs="Garamond"/>
          <w:sz w:val="28"/>
          <w:szCs w:val="28"/>
        </w:rPr>
        <w:t xml:space="preserve">zione </w:t>
      </w:r>
      <w:r w:rsidR="00E3746B" w:rsidRPr="001248C2">
        <w:rPr>
          <w:rFonts w:ascii="Constantia" w:hAnsi="Constantia" w:cs="Garamond"/>
          <w:sz w:val="28"/>
          <w:szCs w:val="28"/>
        </w:rPr>
        <w:t>gli scambi che</w:t>
      </w:r>
      <w:r w:rsidR="0019220D" w:rsidRPr="001248C2">
        <w:rPr>
          <w:rFonts w:ascii="Constantia" w:hAnsi="Constantia" w:cs="Garamond"/>
          <w:sz w:val="28"/>
          <w:szCs w:val="28"/>
        </w:rPr>
        <w:t xml:space="preserve"> </w:t>
      </w:r>
      <w:r w:rsidR="0019220D">
        <w:rPr>
          <w:rFonts w:ascii="Constantia" w:hAnsi="Constantia" w:cs="Garamond"/>
          <w:sz w:val="28"/>
          <w:szCs w:val="28"/>
        </w:rPr>
        <w:t>dall'antichità</w:t>
      </w:r>
      <w:r w:rsidR="0019220D" w:rsidRPr="001248C2">
        <w:rPr>
          <w:rFonts w:ascii="Constantia" w:hAnsi="Constantia" w:cs="Garamond"/>
          <w:sz w:val="28"/>
          <w:szCs w:val="28"/>
        </w:rPr>
        <w:t xml:space="preserve"> collegavano i mercati asiatici ed europei</w:t>
      </w:r>
      <w:r w:rsidR="00E3746B">
        <w:rPr>
          <w:rFonts w:ascii="Constantia" w:hAnsi="Constantia" w:cs="Garamond"/>
          <w:sz w:val="28"/>
          <w:szCs w:val="28"/>
        </w:rPr>
        <w:t xml:space="preserve"> </w:t>
      </w:r>
      <w:r w:rsidR="00E3746B" w:rsidRPr="001248C2">
        <w:rPr>
          <w:rFonts w:ascii="Constantia" w:hAnsi="Constantia" w:cs="Garamond"/>
          <w:sz w:val="28"/>
          <w:szCs w:val="28"/>
        </w:rPr>
        <w:t xml:space="preserve">lungo le vie carovaniere </w:t>
      </w:r>
      <w:r w:rsidR="00E3746B">
        <w:rPr>
          <w:rFonts w:ascii="Constantia" w:hAnsi="Constantia" w:cs="Garamond"/>
          <w:sz w:val="28"/>
          <w:szCs w:val="28"/>
        </w:rPr>
        <w:t xml:space="preserve">o </w:t>
      </w:r>
      <w:r w:rsidR="00324F5B" w:rsidRPr="001248C2">
        <w:rPr>
          <w:rFonts w:ascii="Constantia" w:hAnsi="Constantia" w:cs="Garamond"/>
          <w:sz w:val="28"/>
          <w:szCs w:val="28"/>
        </w:rPr>
        <w:t xml:space="preserve">la diffusione </w:t>
      </w:r>
      <w:r w:rsidR="00324F5B">
        <w:rPr>
          <w:rFonts w:ascii="Constantia" w:hAnsi="Constantia" w:cs="Garamond"/>
          <w:sz w:val="28"/>
          <w:szCs w:val="28"/>
        </w:rPr>
        <w:t>di religioni come i</w:t>
      </w:r>
      <w:r w:rsidR="00324F5B" w:rsidRPr="001248C2">
        <w:rPr>
          <w:rFonts w:ascii="Constantia" w:hAnsi="Constantia" w:cs="Garamond"/>
          <w:sz w:val="28"/>
          <w:szCs w:val="28"/>
        </w:rPr>
        <w:t xml:space="preserve">l Cristianesimo </w:t>
      </w:r>
      <w:r w:rsidR="00324F5B">
        <w:rPr>
          <w:rFonts w:ascii="Constantia" w:hAnsi="Constantia" w:cs="Garamond"/>
          <w:sz w:val="28"/>
          <w:szCs w:val="28"/>
        </w:rPr>
        <w:t>e</w:t>
      </w:r>
      <w:r w:rsidR="00324F5B" w:rsidRPr="001248C2">
        <w:rPr>
          <w:rFonts w:ascii="Constantia" w:hAnsi="Constantia" w:cs="Garamond"/>
          <w:sz w:val="28"/>
          <w:szCs w:val="28"/>
        </w:rPr>
        <w:t xml:space="preserve"> l'Islam</w:t>
      </w:r>
      <w:r w:rsidR="00324F5B">
        <w:rPr>
          <w:rFonts w:ascii="Constantia" w:hAnsi="Constantia" w:cs="Garamond"/>
          <w:sz w:val="28"/>
          <w:szCs w:val="28"/>
        </w:rPr>
        <w:t>,</w:t>
      </w:r>
      <w:r w:rsidR="00324F5B" w:rsidRPr="001248C2">
        <w:rPr>
          <w:rFonts w:ascii="Constantia" w:hAnsi="Constantia" w:cs="Garamond"/>
          <w:sz w:val="28"/>
          <w:szCs w:val="28"/>
        </w:rPr>
        <w:t xml:space="preserve"> </w:t>
      </w:r>
      <w:r w:rsidR="00324F5B">
        <w:rPr>
          <w:rFonts w:ascii="Constantia" w:hAnsi="Constantia" w:cs="Garamond"/>
          <w:sz w:val="28"/>
          <w:szCs w:val="28"/>
        </w:rPr>
        <w:t>è controverso.</w:t>
      </w:r>
      <w:r w:rsidR="00CD727D">
        <w:rPr>
          <w:rFonts w:ascii="Constantia" w:hAnsi="Constantia" w:cs="Garamond"/>
          <w:sz w:val="28"/>
          <w:szCs w:val="28"/>
        </w:rPr>
        <w:t xml:space="preserve"> </w:t>
      </w:r>
      <w:r w:rsidR="00324F5B">
        <w:rPr>
          <w:rFonts w:ascii="Constantia" w:hAnsi="Constantia" w:cs="Garamond"/>
          <w:sz w:val="28"/>
          <w:szCs w:val="28"/>
        </w:rPr>
        <w:t>No</w:t>
      </w:r>
      <w:r w:rsidR="00324F5B" w:rsidRPr="001248C2">
        <w:rPr>
          <w:rFonts w:ascii="Constantia" w:hAnsi="Constantia" w:cs="Garamond"/>
          <w:sz w:val="28"/>
          <w:szCs w:val="28"/>
        </w:rPr>
        <w:t xml:space="preserve">n </w:t>
      </w:r>
      <w:r w:rsidR="0019220D">
        <w:rPr>
          <w:rFonts w:ascii="Constantia" w:hAnsi="Constantia" w:cs="Garamond"/>
          <w:sz w:val="28"/>
          <w:szCs w:val="28"/>
        </w:rPr>
        <w:t>c'è</w:t>
      </w:r>
      <w:r w:rsidR="00324F5B" w:rsidRPr="001248C2">
        <w:rPr>
          <w:rFonts w:ascii="Constantia" w:hAnsi="Constantia" w:cs="Garamond"/>
          <w:sz w:val="28"/>
          <w:szCs w:val="28"/>
        </w:rPr>
        <w:t xml:space="preserve"> dubbio, invece, che l'</w:t>
      </w:r>
      <w:r w:rsidR="00324F5B" w:rsidRPr="001248C2">
        <w:rPr>
          <w:rFonts w:ascii="Constantia" w:hAnsi="Constantia" w:cs="Garamond"/>
          <w:sz w:val="28"/>
          <w:szCs w:val="28"/>
        </w:rPr>
        <w:t>e</w:t>
      </w:r>
      <w:r w:rsidR="00324F5B" w:rsidRPr="001248C2">
        <w:rPr>
          <w:rFonts w:ascii="Constantia" w:hAnsi="Constantia" w:cs="Garamond"/>
          <w:sz w:val="28"/>
          <w:szCs w:val="28"/>
        </w:rPr>
        <w:t xml:space="preserve">spansione navale europea del </w:t>
      </w:r>
      <w:r w:rsidR="00324F5B" w:rsidRPr="001248C2">
        <w:rPr>
          <w:rFonts w:ascii="Constantia" w:hAnsi="Constantia" w:cs="Garamond"/>
          <w:smallCaps/>
          <w:sz w:val="28"/>
          <w:szCs w:val="28"/>
        </w:rPr>
        <w:t>xv-xvi</w:t>
      </w:r>
      <w:r w:rsidR="00324F5B" w:rsidRPr="001248C2">
        <w:rPr>
          <w:rFonts w:ascii="Constantia" w:hAnsi="Constantia" w:cs="Garamond"/>
          <w:sz w:val="28"/>
          <w:szCs w:val="28"/>
        </w:rPr>
        <w:t xml:space="preserve"> secolo </w:t>
      </w:r>
      <w:r w:rsidR="00324F5B">
        <w:rPr>
          <w:rFonts w:ascii="Constantia" w:hAnsi="Constantia" w:cs="Garamond"/>
          <w:sz w:val="28"/>
          <w:szCs w:val="28"/>
        </w:rPr>
        <w:t>possa esser letta come un cruciale momento di svolta. La conquista delle Americhe e i</w:t>
      </w:r>
      <w:r w:rsidR="00324F5B" w:rsidRPr="001248C2">
        <w:rPr>
          <w:rFonts w:ascii="Constantia" w:hAnsi="Constantia" w:cs="Garamond"/>
          <w:sz w:val="28"/>
          <w:szCs w:val="28"/>
        </w:rPr>
        <w:t xml:space="preserve"> </w:t>
      </w:r>
      <w:r w:rsidR="00324F5B">
        <w:rPr>
          <w:rFonts w:ascii="Constantia" w:hAnsi="Constantia" w:cs="Garamond"/>
          <w:sz w:val="28"/>
          <w:szCs w:val="28"/>
        </w:rPr>
        <w:t>traffi</w:t>
      </w:r>
      <w:r w:rsidR="00324F5B" w:rsidRPr="001248C2">
        <w:rPr>
          <w:rFonts w:ascii="Constantia" w:hAnsi="Constantia" w:cs="Garamond"/>
          <w:sz w:val="28"/>
          <w:szCs w:val="28"/>
        </w:rPr>
        <w:t>ci transoceanici</w:t>
      </w:r>
      <w:r w:rsidR="00324F5B">
        <w:rPr>
          <w:rFonts w:ascii="Constantia" w:hAnsi="Constantia" w:cs="Garamond"/>
          <w:sz w:val="28"/>
          <w:szCs w:val="28"/>
        </w:rPr>
        <w:t xml:space="preserve"> dettero infatti luogo a una stabile rete di scambi, che non si limitarono al </w:t>
      </w:r>
      <w:r w:rsidR="0019220D">
        <w:rPr>
          <w:rFonts w:ascii="Constantia" w:hAnsi="Constantia" w:cs="Garamond"/>
          <w:sz w:val="28"/>
          <w:szCs w:val="28"/>
        </w:rPr>
        <w:t>v</w:t>
      </w:r>
      <w:r w:rsidR="00324F5B">
        <w:rPr>
          <w:rFonts w:ascii="Constantia" w:hAnsi="Constantia" w:cs="Garamond"/>
          <w:sz w:val="28"/>
          <w:szCs w:val="28"/>
        </w:rPr>
        <w:t xml:space="preserve">ecchio e al </w:t>
      </w:r>
      <w:r w:rsidR="0019220D">
        <w:rPr>
          <w:rFonts w:ascii="Constantia" w:hAnsi="Constantia" w:cs="Garamond"/>
          <w:sz w:val="28"/>
          <w:szCs w:val="28"/>
        </w:rPr>
        <w:t>n</w:t>
      </w:r>
      <w:r w:rsidR="00324F5B">
        <w:rPr>
          <w:rFonts w:ascii="Constantia" w:hAnsi="Constantia" w:cs="Garamond"/>
          <w:sz w:val="28"/>
          <w:szCs w:val="28"/>
        </w:rPr>
        <w:t xml:space="preserve">uovo </w:t>
      </w:r>
      <w:r w:rsidR="0019220D">
        <w:rPr>
          <w:rFonts w:ascii="Constantia" w:hAnsi="Constantia" w:cs="Garamond"/>
          <w:sz w:val="28"/>
          <w:szCs w:val="28"/>
        </w:rPr>
        <w:t>c</w:t>
      </w:r>
      <w:r w:rsidR="00324F5B">
        <w:rPr>
          <w:rFonts w:ascii="Constantia" w:hAnsi="Constantia" w:cs="Garamond"/>
          <w:sz w:val="28"/>
          <w:szCs w:val="28"/>
        </w:rPr>
        <w:t>ontinente</w:t>
      </w:r>
      <w:r w:rsidR="00E3746B">
        <w:rPr>
          <w:rFonts w:ascii="Constantia" w:hAnsi="Constantia" w:cs="Garamond"/>
          <w:sz w:val="28"/>
          <w:szCs w:val="28"/>
        </w:rPr>
        <w:t xml:space="preserve">. La </w:t>
      </w:r>
      <w:r w:rsidR="00345DAC">
        <w:rPr>
          <w:rFonts w:ascii="Constantia" w:hAnsi="Constantia" w:cs="Garamond"/>
          <w:sz w:val="28"/>
          <w:szCs w:val="28"/>
        </w:rPr>
        <w:t xml:space="preserve">tratta degli </w:t>
      </w:r>
      <w:r w:rsidR="00E3746B">
        <w:rPr>
          <w:rFonts w:ascii="Constantia" w:hAnsi="Constantia" w:cs="Garamond"/>
          <w:sz w:val="28"/>
          <w:szCs w:val="28"/>
        </w:rPr>
        <w:t xml:space="preserve">schiavi </w:t>
      </w:r>
      <w:r w:rsidR="00324F5B">
        <w:rPr>
          <w:rFonts w:ascii="Constantia" w:hAnsi="Constantia" w:cs="Garamond"/>
          <w:sz w:val="28"/>
          <w:szCs w:val="28"/>
        </w:rPr>
        <w:t>coinvolse</w:t>
      </w:r>
      <w:r w:rsidR="00E3746B">
        <w:rPr>
          <w:rFonts w:ascii="Constantia" w:hAnsi="Constantia" w:cs="Garamond"/>
          <w:sz w:val="28"/>
          <w:szCs w:val="28"/>
        </w:rPr>
        <w:t xml:space="preserve"> infatti</w:t>
      </w:r>
      <w:r w:rsidR="00324F5B">
        <w:rPr>
          <w:rFonts w:ascii="Constantia" w:hAnsi="Constantia" w:cs="Garamond"/>
          <w:sz w:val="28"/>
          <w:szCs w:val="28"/>
        </w:rPr>
        <w:t xml:space="preserve"> l'Africa nel sistema produttivo caraibico</w:t>
      </w:r>
      <w:r w:rsidR="00E3746B">
        <w:rPr>
          <w:rFonts w:ascii="Constantia" w:hAnsi="Constantia" w:cs="Garamond"/>
          <w:sz w:val="28"/>
          <w:szCs w:val="28"/>
        </w:rPr>
        <w:t xml:space="preserve"> e</w:t>
      </w:r>
      <w:r w:rsidR="00324F5B">
        <w:rPr>
          <w:rFonts w:ascii="Constantia" w:hAnsi="Constantia" w:cs="Garamond"/>
          <w:sz w:val="28"/>
          <w:szCs w:val="28"/>
        </w:rPr>
        <w:t xml:space="preserve"> </w:t>
      </w:r>
      <w:r w:rsidR="00846841">
        <w:rPr>
          <w:rFonts w:ascii="Constantia" w:hAnsi="Constantia" w:cs="Garamond"/>
          <w:sz w:val="28"/>
          <w:szCs w:val="28"/>
        </w:rPr>
        <w:t>d</w:t>
      </w:r>
      <w:r w:rsidR="00846841">
        <w:rPr>
          <w:rFonts w:ascii="Constantia" w:hAnsi="Constantia" w:cs="Garamond"/>
          <w:sz w:val="28"/>
          <w:szCs w:val="28"/>
        </w:rPr>
        <w:t>o</w:t>
      </w:r>
      <w:r w:rsidR="00846841">
        <w:rPr>
          <w:rFonts w:ascii="Constantia" w:hAnsi="Constantia" w:cs="Garamond"/>
          <w:sz w:val="28"/>
          <w:szCs w:val="28"/>
        </w:rPr>
        <w:t xml:space="preserve">po il 1571 </w:t>
      </w:r>
      <w:r w:rsidR="00324F5B">
        <w:rPr>
          <w:rFonts w:ascii="Constantia" w:hAnsi="Constantia" w:cs="Garamond"/>
          <w:sz w:val="28"/>
          <w:szCs w:val="28"/>
        </w:rPr>
        <w:t>il galeone di Manila riforn</w:t>
      </w:r>
      <w:r w:rsidR="00E3746B">
        <w:rPr>
          <w:rFonts w:ascii="Constantia" w:hAnsi="Constantia" w:cs="Garamond"/>
          <w:sz w:val="28"/>
          <w:szCs w:val="28"/>
        </w:rPr>
        <w:t>ì</w:t>
      </w:r>
      <w:r w:rsidR="00324F5B">
        <w:rPr>
          <w:rFonts w:ascii="Constantia" w:hAnsi="Constantia" w:cs="Garamond"/>
          <w:sz w:val="28"/>
          <w:szCs w:val="28"/>
        </w:rPr>
        <w:t xml:space="preserve"> l'Asia dell'argento estratto dalle miniere </w:t>
      </w:r>
      <w:r w:rsidR="00345DAC">
        <w:rPr>
          <w:rFonts w:ascii="Constantia" w:hAnsi="Constantia" w:cs="Garamond"/>
          <w:sz w:val="28"/>
          <w:szCs w:val="28"/>
        </w:rPr>
        <w:t>americane</w:t>
      </w:r>
      <w:r w:rsidR="003D2F2A">
        <w:rPr>
          <w:rFonts w:ascii="Constantia" w:hAnsi="Constantia" w:cs="Garamond"/>
          <w:sz w:val="28"/>
          <w:szCs w:val="28"/>
        </w:rPr>
        <w:t>, mentre</w:t>
      </w:r>
      <w:r w:rsidR="00324F5B">
        <w:rPr>
          <w:rFonts w:ascii="Constantia" w:hAnsi="Constantia" w:cs="Garamond"/>
          <w:sz w:val="28"/>
          <w:szCs w:val="28"/>
        </w:rPr>
        <w:t xml:space="preserve"> dall'Asia affluivano in Europa spezie, po</w:t>
      </w:r>
      <w:r w:rsidR="00324F5B">
        <w:rPr>
          <w:rFonts w:ascii="Constantia" w:hAnsi="Constantia" w:cs="Garamond"/>
          <w:sz w:val="28"/>
          <w:szCs w:val="28"/>
        </w:rPr>
        <w:t>r</w:t>
      </w:r>
      <w:r w:rsidR="00324F5B">
        <w:rPr>
          <w:rFonts w:ascii="Constantia" w:hAnsi="Constantia" w:cs="Garamond"/>
          <w:sz w:val="28"/>
          <w:szCs w:val="28"/>
        </w:rPr>
        <w:t>cellane e altri beni.</w:t>
      </w:r>
    </w:p>
    <w:p w:rsidR="00207AF8" w:rsidRDefault="000D027B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 w:cs="Garamond"/>
          <w:sz w:val="28"/>
          <w:szCs w:val="28"/>
        </w:rPr>
      </w:pPr>
      <w:r>
        <w:rPr>
          <w:rFonts w:ascii="Constantia" w:hAnsi="Constantia" w:cs="Garamond"/>
          <w:sz w:val="28"/>
          <w:szCs w:val="28"/>
        </w:rPr>
        <w:t xml:space="preserve">Sono </w:t>
      </w:r>
      <w:r w:rsidR="00602378">
        <w:rPr>
          <w:rFonts w:ascii="Constantia" w:hAnsi="Constantia" w:cs="Garamond"/>
          <w:sz w:val="28"/>
          <w:szCs w:val="28"/>
        </w:rPr>
        <w:t>cose</w:t>
      </w:r>
      <w:r>
        <w:rPr>
          <w:rFonts w:ascii="Constantia" w:hAnsi="Constantia" w:cs="Garamond"/>
          <w:sz w:val="28"/>
          <w:szCs w:val="28"/>
        </w:rPr>
        <w:t xml:space="preserve"> </w:t>
      </w:r>
      <w:r w:rsidR="00F90D26">
        <w:rPr>
          <w:rFonts w:ascii="Constantia" w:hAnsi="Constantia" w:cs="Garamond"/>
          <w:sz w:val="28"/>
          <w:szCs w:val="28"/>
        </w:rPr>
        <w:t xml:space="preserve">su </w:t>
      </w:r>
      <w:r w:rsidR="00602378">
        <w:rPr>
          <w:rFonts w:ascii="Constantia" w:hAnsi="Constantia" w:cs="Garamond"/>
          <w:sz w:val="28"/>
          <w:szCs w:val="28"/>
        </w:rPr>
        <w:t>cui</w:t>
      </w:r>
      <w:r w:rsidR="00F90D26">
        <w:rPr>
          <w:rFonts w:ascii="Constantia" w:hAnsi="Constantia" w:cs="Garamond"/>
          <w:sz w:val="28"/>
          <w:szCs w:val="28"/>
        </w:rPr>
        <w:t xml:space="preserve"> sarebbe interessante soffermarsi perché </w:t>
      </w:r>
      <w:r w:rsidR="00602378">
        <w:rPr>
          <w:rFonts w:ascii="Constantia" w:hAnsi="Constantia" w:cs="Garamond"/>
          <w:sz w:val="28"/>
          <w:szCs w:val="28"/>
        </w:rPr>
        <w:t xml:space="preserve">rilette </w:t>
      </w:r>
      <w:r w:rsidR="006F17B8">
        <w:rPr>
          <w:rFonts w:ascii="Constantia" w:hAnsi="Constantia" w:cs="Garamond"/>
          <w:sz w:val="28"/>
          <w:szCs w:val="28"/>
        </w:rPr>
        <w:t>in quanto</w:t>
      </w:r>
      <w:r w:rsidR="00602378">
        <w:rPr>
          <w:rFonts w:ascii="Constantia" w:hAnsi="Constantia" w:cs="Garamond"/>
          <w:sz w:val="28"/>
          <w:szCs w:val="28"/>
        </w:rPr>
        <w:t xml:space="preserve"> forme di globalizzazione </w:t>
      </w:r>
      <w:r>
        <w:rPr>
          <w:rFonts w:ascii="Constantia" w:hAnsi="Constantia" w:cs="Garamond"/>
          <w:sz w:val="28"/>
          <w:szCs w:val="28"/>
        </w:rPr>
        <w:t>assumono significati nuovi</w:t>
      </w:r>
      <w:r w:rsidR="00602378">
        <w:rPr>
          <w:rFonts w:ascii="Constantia" w:hAnsi="Constantia" w:cs="Garamond"/>
          <w:sz w:val="28"/>
          <w:szCs w:val="28"/>
        </w:rPr>
        <w:t>,</w:t>
      </w:r>
      <w:r>
        <w:rPr>
          <w:rFonts w:ascii="Constantia" w:hAnsi="Constantia" w:cs="Garamond"/>
          <w:sz w:val="28"/>
          <w:szCs w:val="28"/>
        </w:rPr>
        <w:t xml:space="preserve"> </w:t>
      </w:r>
      <w:r w:rsidR="00602378">
        <w:rPr>
          <w:rFonts w:ascii="Constantia" w:hAnsi="Constantia" w:cs="Garamond"/>
          <w:sz w:val="28"/>
          <w:szCs w:val="28"/>
        </w:rPr>
        <w:t>ma d</w:t>
      </w:r>
      <w:r>
        <w:rPr>
          <w:rFonts w:ascii="Constantia" w:hAnsi="Constantia" w:cs="Garamond"/>
          <w:sz w:val="28"/>
          <w:szCs w:val="28"/>
        </w:rPr>
        <w:t>o</w:t>
      </w:r>
      <w:r>
        <w:rPr>
          <w:rFonts w:ascii="Constantia" w:hAnsi="Constantia" w:cs="Garamond"/>
          <w:sz w:val="28"/>
          <w:szCs w:val="28"/>
        </w:rPr>
        <w:t>vendo arrivare ad oggi</w:t>
      </w:r>
      <w:r w:rsidR="00F90D26">
        <w:rPr>
          <w:rFonts w:ascii="Constantia" w:hAnsi="Constantia" w:cs="Garamond"/>
          <w:sz w:val="28"/>
          <w:szCs w:val="28"/>
        </w:rPr>
        <w:t xml:space="preserve"> </w:t>
      </w:r>
      <w:r w:rsidR="00602378">
        <w:rPr>
          <w:rFonts w:ascii="Constantia" w:hAnsi="Constantia" w:cs="Garamond"/>
          <w:sz w:val="28"/>
          <w:szCs w:val="28"/>
        </w:rPr>
        <w:t>vi</w:t>
      </w:r>
      <w:r w:rsidR="00F90D26">
        <w:rPr>
          <w:rFonts w:ascii="Constantia" w:hAnsi="Constantia" w:cs="Garamond"/>
          <w:sz w:val="28"/>
          <w:szCs w:val="28"/>
        </w:rPr>
        <w:t xml:space="preserve"> rinunci</w:t>
      </w:r>
      <w:r w:rsidR="00602378">
        <w:rPr>
          <w:rFonts w:ascii="Constantia" w:hAnsi="Constantia" w:cs="Garamond"/>
          <w:sz w:val="28"/>
          <w:szCs w:val="28"/>
        </w:rPr>
        <w:t>o</w:t>
      </w:r>
      <w:r w:rsidR="00F90D26">
        <w:rPr>
          <w:rFonts w:ascii="Constantia" w:hAnsi="Constantia" w:cs="Garamond"/>
          <w:sz w:val="28"/>
          <w:szCs w:val="28"/>
        </w:rPr>
        <w:t xml:space="preserve"> per </w:t>
      </w:r>
      <w:r w:rsidR="0093272C">
        <w:rPr>
          <w:rFonts w:ascii="Constantia" w:hAnsi="Constantia" w:cs="Garamond"/>
          <w:sz w:val="28"/>
          <w:szCs w:val="28"/>
        </w:rPr>
        <w:t>entra</w:t>
      </w:r>
      <w:r w:rsidR="00F90D26">
        <w:rPr>
          <w:rFonts w:ascii="Constantia" w:hAnsi="Constantia" w:cs="Garamond"/>
          <w:sz w:val="28"/>
          <w:szCs w:val="28"/>
        </w:rPr>
        <w:t xml:space="preserve">re </w:t>
      </w:r>
      <w:r w:rsidR="00602378">
        <w:rPr>
          <w:rFonts w:ascii="Constantia" w:hAnsi="Constantia" w:cs="Garamond"/>
          <w:sz w:val="28"/>
          <w:szCs w:val="28"/>
        </w:rPr>
        <w:t xml:space="preserve">quanto </w:t>
      </w:r>
      <w:r w:rsidR="00F90D26">
        <w:rPr>
          <w:rFonts w:ascii="Constantia" w:hAnsi="Constantia" w:cs="Garamond"/>
          <w:sz w:val="28"/>
          <w:szCs w:val="28"/>
        </w:rPr>
        <w:t xml:space="preserve">prima </w:t>
      </w:r>
      <w:r w:rsidR="00F90D26" w:rsidRPr="00602378">
        <w:rPr>
          <w:rFonts w:ascii="Constantia" w:hAnsi="Constantia" w:cs="Garamond"/>
          <w:i/>
          <w:sz w:val="28"/>
          <w:szCs w:val="28"/>
        </w:rPr>
        <w:t>in medias res</w:t>
      </w:r>
      <w:r w:rsidR="00602378">
        <w:rPr>
          <w:rFonts w:ascii="Constantia" w:hAnsi="Constantia" w:cs="Garamond"/>
          <w:sz w:val="28"/>
          <w:szCs w:val="28"/>
        </w:rPr>
        <w:t>.</w:t>
      </w:r>
      <w:r w:rsidR="00F90D26">
        <w:rPr>
          <w:rFonts w:ascii="Constantia" w:hAnsi="Constantia" w:cs="Garamond"/>
          <w:sz w:val="28"/>
          <w:szCs w:val="28"/>
        </w:rPr>
        <w:t xml:space="preserve"> </w:t>
      </w:r>
      <w:r w:rsidR="00602378">
        <w:rPr>
          <w:rFonts w:ascii="Constantia" w:hAnsi="Constantia" w:cs="Garamond"/>
          <w:sz w:val="28"/>
          <w:szCs w:val="28"/>
        </w:rPr>
        <w:t>N</w:t>
      </w:r>
      <w:r w:rsidR="00F90D26">
        <w:rPr>
          <w:rFonts w:ascii="Constantia" w:hAnsi="Constantia" w:cs="Garamond"/>
          <w:sz w:val="28"/>
          <w:szCs w:val="28"/>
        </w:rPr>
        <w:t>on senza</w:t>
      </w:r>
      <w:r w:rsidR="00602378">
        <w:rPr>
          <w:rFonts w:ascii="Constantia" w:hAnsi="Constantia" w:cs="Garamond"/>
          <w:sz w:val="28"/>
          <w:szCs w:val="28"/>
        </w:rPr>
        <w:t>, però,</w:t>
      </w:r>
      <w:r w:rsidR="00F90D26">
        <w:rPr>
          <w:rFonts w:ascii="Constantia" w:hAnsi="Constantia" w:cs="Garamond"/>
          <w:sz w:val="28"/>
          <w:szCs w:val="28"/>
        </w:rPr>
        <w:t xml:space="preserve"> aver enunciato quello che </w:t>
      </w:r>
      <w:r w:rsidR="00602378">
        <w:rPr>
          <w:rFonts w:ascii="Constantia" w:hAnsi="Constantia" w:cs="Garamond"/>
          <w:sz w:val="28"/>
          <w:szCs w:val="28"/>
        </w:rPr>
        <w:t>considero</w:t>
      </w:r>
      <w:r w:rsidR="00F90D26">
        <w:rPr>
          <w:rFonts w:ascii="Constantia" w:hAnsi="Constantia" w:cs="Garamond"/>
          <w:sz w:val="28"/>
          <w:szCs w:val="28"/>
        </w:rPr>
        <w:t xml:space="preserve"> una sorta di </w:t>
      </w:r>
      <w:r w:rsidR="00211F9A">
        <w:rPr>
          <w:rFonts w:ascii="Constantia" w:hAnsi="Constantia" w:cs="Garamond"/>
          <w:sz w:val="28"/>
          <w:szCs w:val="28"/>
        </w:rPr>
        <w:t>assio</w:t>
      </w:r>
      <w:r w:rsidR="00F90D26">
        <w:rPr>
          <w:rFonts w:ascii="Constantia" w:hAnsi="Constantia" w:cs="Garamond"/>
          <w:sz w:val="28"/>
          <w:szCs w:val="28"/>
        </w:rPr>
        <w:t xml:space="preserve">ma: quanto più è accelerato il mutamento </w:t>
      </w:r>
      <w:r w:rsidR="00602378">
        <w:rPr>
          <w:rFonts w:ascii="Constantia" w:hAnsi="Constantia" w:cs="Garamond"/>
          <w:sz w:val="28"/>
          <w:szCs w:val="28"/>
        </w:rPr>
        <w:t>nel</w:t>
      </w:r>
      <w:r w:rsidR="00F90D26">
        <w:rPr>
          <w:rFonts w:ascii="Constantia" w:hAnsi="Constantia" w:cs="Garamond"/>
          <w:sz w:val="28"/>
          <w:szCs w:val="28"/>
        </w:rPr>
        <w:t xml:space="preserve"> mondo contemp</w:t>
      </w:r>
      <w:r w:rsidR="00F90D26">
        <w:rPr>
          <w:rFonts w:ascii="Constantia" w:hAnsi="Constantia" w:cs="Garamond"/>
          <w:sz w:val="28"/>
          <w:szCs w:val="28"/>
        </w:rPr>
        <w:t>o</w:t>
      </w:r>
      <w:r w:rsidR="00F90D26">
        <w:rPr>
          <w:rFonts w:ascii="Constantia" w:hAnsi="Constantia" w:cs="Garamond"/>
          <w:sz w:val="28"/>
          <w:szCs w:val="28"/>
        </w:rPr>
        <w:t>raneo, tanto più per comprender</w:t>
      </w:r>
      <w:r w:rsidR="00602378">
        <w:rPr>
          <w:rFonts w:ascii="Constantia" w:hAnsi="Constantia" w:cs="Garamond"/>
          <w:sz w:val="28"/>
          <w:szCs w:val="28"/>
        </w:rPr>
        <w:t>l</w:t>
      </w:r>
      <w:r w:rsidR="00F90D26">
        <w:rPr>
          <w:rFonts w:ascii="Constantia" w:hAnsi="Constantia" w:cs="Garamond"/>
          <w:sz w:val="28"/>
          <w:szCs w:val="28"/>
        </w:rPr>
        <w:t>o è indipensabile un'ottica di lungo periodo – oltre che naturalmente una dimensione spaziale planetaria.</w:t>
      </w:r>
    </w:p>
    <w:p w:rsidR="0031307D" w:rsidRDefault="005B23EA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 w:cs="Garamond"/>
          <w:sz w:val="28"/>
          <w:szCs w:val="28"/>
        </w:rPr>
        <w:t xml:space="preserve">Ciò detto, </w:t>
      </w:r>
      <w:r w:rsidR="00602378">
        <w:rPr>
          <w:rFonts w:ascii="Constantia" w:hAnsi="Constantia" w:cs="Garamond"/>
          <w:sz w:val="28"/>
          <w:szCs w:val="28"/>
        </w:rPr>
        <w:t>veniamo a</w:t>
      </w:r>
      <w:r>
        <w:rPr>
          <w:rFonts w:ascii="Constantia" w:hAnsi="Constantia" w:cs="Garamond"/>
          <w:sz w:val="28"/>
          <w:szCs w:val="28"/>
        </w:rPr>
        <w:t xml:space="preserve"> quella che convenzionalmente chiamiamo età contemporanea, cioè </w:t>
      </w:r>
      <w:r w:rsidR="00602378">
        <w:rPr>
          <w:rFonts w:ascii="Constantia" w:hAnsi="Constantia" w:cs="Garamond"/>
          <w:sz w:val="28"/>
          <w:szCs w:val="28"/>
        </w:rPr>
        <w:t>l'epoca</w:t>
      </w:r>
      <w:r>
        <w:rPr>
          <w:rFonts w:ascii="Constantia" w:hAnsi="Constantia" w:cs="Garamond"/>
          <w:sz w:val="28"/>
          <w:szCs w:val="28"/>
        </w:rPr>
        <w:t xml:space="preserve"> aperta </w:t>
      </w:r>
      <w:r w:rsidR="00602378">
        <w:rPr>
          <w:rFonts w:ascii="Constantia" w:hAnsi="Constantia" w:cs="Garamond"/>
          <w:sz w:val="28"/>
          <w:szCs w:val="28"/>
        </w:rPr>
        <w:t>dal</w:t>
      </w:r>
      <w:r>
        <w:rPr>
          <w:rFonts w:ascii="Constantia" w:hAnsi="Constantia" w:cs="Garamond"/>
          <w:sz w:val="28"/>
          <w:szCs w:val="28"/>
        </w:rPr>
        <w:t>l'industrializzazione</w:t>
      </w:r>
      <w:r w:rsidR="00602378">
        <w:rPr>
          <w:rFonts w:ascii="Constantia" w:hAnsi="Constantia" w:cs="Garamond"/>
          <w:sz w:val="28"/>
          <w:szCs w:val="28"/>
        </w:rPr>
        <w:t xml:space="preserve"> e dalle</w:t>
      </w:r>
      <w:r>
        <w:rPr>
          <w:rFonts w:ascii="Constantia" w:hAnsi="Constantia" w:cs="Garamond"/>
          <w:sz w:val="28"/>
          <w:szCs w:val="28"/>
        </w:rPr>
        <w:t xml:space="preserve"> r</w:t>
      </w:r>
      <w:r>
        <w:rPr>
          <w:rFonts w:ascii="Constantia" w:hAnsi="Constantia" w:cs="Garamond"/>
          <w:sz w:val="28"/>
          <w:szCs w:val="28"/>
        </w:rPr>
        <w:t>i</w:t>
      </w:r>
      <w:r>
        <w:rPr>
          <w:rFonts w:ascii="Constantia" w:hAnsi="Constantia" w:cs="Garamond"/>
          <w:sz w:val="28"/>
          <w:szCs w:val="28"/>
        </w:rPr>
        <w:t>voluzion</w:t>
      </w:r>
      <w:r w:rsidR="00602378">
        <w:rPr>
          <w:rFonts w:ascii="Constantia" w:hAnsi="Constantia" w:cs="Garamond"/>
          <w:sz w:val="28"/>
          <w:szCs w:val="28"/>
        </w:rPr>
        <w:t>i</w:t>
      </w:r>
      <w:r>
        <w:rPr>
          <w:rFonts w:ascii="Constantia" w:hAnsi="Constantia" w:cs="Garamond"/>
          <w:sz w:val="28"/>
          <w:szCs w:val="28"/>
        </w:rPr>
        <w:t xml:space="preserve"> americana e francese. </w:t>
      </w:r>
      <w:r w:rsidR="0031307D">
        <w:rPr>
          <w:rFonts w:ascii="Constantia" w:hAnsi="Constantia" w:cs="Garamond"/>
          <w:sz w:val="28"/>
          <w:szCs w:val="28"/>
        </w:rPr>
        <w:t>Se guardiamo in particolare all</w:t>
      </w:r>
      <w:r w:rsidR="00F90D26">
        <w:rPr>
          <w:rFonts w:ascii="Constantia" w:hAnsi="Constantia" w:cs="Garamond"/>
          <w:sz w:val="28"/>
          <w:szCs w:val="28"/>
        </w:rPr>
        <w:t>'insi</w:t>
      </w:r>
      <w:r w:rsidR="00F90D26">
        <w:rPr>
          <w:rFonts w:ascii="Constantia" w:hAnsi="Constantia" w:cs="Garamond"/>
          <w:sz w:val="28"/>
          <w:szCs w:val="28"/>
        </w:rPr>
        <w:t>e</w:t>
      </w:r>
      <w:r w:rsidR="00F90D26">
        <w:rPr>
          <w:rFonts w:ascii="Constantia" w:hAnsi="Constantia" w:cs="Garamond"/>
          <w:sz w:val="28"/>
          <w:szCs w:val="28"/>
        </w:rPr>
        <w:t>me dei movimenti di merci</w:t>
      </w:r>
      <w:r w:rsidR="00602378">
        <w:rPr>
          <w:rFonts w:ascii="Constantia" w:hAnsi="Constantia" w:cs="Garamond"/>
          <w:sz w:val="28"/>
          <w:szCs w:val="28"/>
        </w:rPr>
        <w:t>,</w:t>
      </w:r>
      <w:r w:rsidR="00F90D26">
        <w:rPr>
          <w:rFonts w:ascii="Constantia" w:hAnsi="Constantia" w:cs="Garamond"/>
          <w:sz w:val="28"/>
          <w:szCs w:val="28"/>
        </w:rPr>
        <w:t xml:space="preserve"> capitali</w:t>
      </w:r>
      <w:r>
        <w:rPr>
          <w:rFonts w:ascii="Constantia" w:hAnsi="Constantia" w:cs="Garamond"/>
          <w:sz w:val="28"/>
          <w:szCs w:val="28"/>
        </w:rPr>
        <w:t>, uomini</w:t>
      </w:r>
      <w:r w:rsidR="00F90D26">
        <w:rPr>
          <w:rFonts w:ascii="Constantia" w:hAnsi="Constantia" w:cs="Garamond"/>
          <w:sz w:val="28"/>
          <w:szCs w:val="28"/>
        </w:rPr>
        <w:t xml:space="preserve"> e idee attraverso le fro</w:t>
      </w:r>
      <w:r w:rsidR="00F90D26">
        <w:rPr>
          <w:rFonts w:ascii="Constantia" w:hAnsi="Constantia" w:cs="Garamond"/>
          <w:sz w:val="28"/>
          <w:szCs w:val="28"/>
        </w:rPr>
        <w:t>n</w:t>
      </w:r>
      <w:r w:rsidR="00F90D26">
        <w:rPr>
          <w:rFonts w:ascii="Constantia" w:hAnsi="Constantia" w:cs="Garamond"/>
          <w:sz w:val="28"/>
          <w:szCs w:val="28"/>
        </w:rPr>
        <w:t xml:space="preserve">tiere, </w:t>
      </w:r>
      <w:r>
        <w:rPr>
          <w:rFonts w:ascii="Constantia" w:hAnsi="Constantia" w:cs="Garamond"/>
          <w:sz w:val="28"/>
          <w:szCs w:val="28"/>
        </w:rPr>
        <w:t xml:space="preserve">la sua prima fase </w:t>
      </w:r>
      <w:r w:rsidR="0031307D">
        <w:rPr>
          <w:rFonts w:ascii="Constantia" w:hAnsi="Constantia" w:cs="Garamond"/>
          <w:sz w:val="28"/>
          <w:szCs w:val="28"/>
        </w:rPr>
        <w:t>appare senz</w:t>
      </w:r>
      <w:r w:rsidR="00602378">
        <w:rPr>
          <w:rFonts w:ascii="Constantia" w:hAnsi="Constantia" w:cs="Garamond"/>
          <w:sz w:val="28"/>
          <w:szCs w:val="28"/>
        </w:rPr>
        <w:t>'altro</w:t>
      </w:r>
      <w:r w:rsidR="0031307D">
        <w:rPr>
          <w:rFonts w:ascii="Constantia" w:hAnsi="Constantia" w:cs="Garamond"/>
          <w:sz w:val="28"/>
          <w:szCs w:val="28"/>
        </w:rPr>
        <w:t xml:space="preserve"> c</w:t>
      </w:r>
      <w:r w:rsidR="00602378">
        <w:rPr>
          <w:rFonts w:ascii="Constantia" w:hAnsi="Constantia" w:cs="Garamond"/>
          <w:sz w:val="28"/>
          <w:szCs w:val="28"/>
        </w:rPr>
        <w:t xml:space="preserve">ome un ciclo di </w:t>
      </w:r>
      <w:r w:rsidR="0031307D">
        <w:rPr>
          <w:rFonts w:ascii="Constantia" w:hAnsi="Constantia" w:cs="Garamond"/>
          <w:sz w:val="28"/>
          <w:szCs w:val="28"/>
        </w:rPr>
        <w:t>globalizz</w:t>
      </w:r>
      <w:r w:rsidR="0031307D">
        <w:rPr>
          <w:rFonts w:ascii="Constantia" w:hAnsi="Constantia" w:cs="Garamond"/>
          <w:sz w:val="28"/>
          <w:szCs w:val="28"/>
        </w:rPr>
        <w:t>a</w:t>
      </w:r>
      <w:r w:rsidR="0031307D">
        <w:rPr>
          <w:rFonts w:ascii="Constantia" w:hAnsi="Constantia" w:cs="Garamond"/>
          <w:sz w:val="28"/>
          <w:szCs w:val="28"/>
        </w:rPr>
        <w:t>zione.</w:t>
      </w:r>
      <w:r w:rsidR="00602378">
        <w:rPr>
          <w:rFonts w:ascii="Constantia" w:hAnsi="Constantia" w:cs="Garamond"/>
          <w:sz w:val="28"/>
          <w:szCs w:val="28"/>
        </w:rPr>
        <w:t xml:space="preserve"> </w:t>
      </w:r>
      <w:r w:rsidR="0031307D">
        <w:rPr>
          <w:rFonts w:ascii="Constantia" w:hAnsi="Constantia" w:cs="Garamond"/>
          <w:sz w:val="28"/>
          <w:szCs w:val="28"/>
        </w:rPr>
        <w:t xml:space="preserve">È infatti nel "lungo Ottocento" che </w:t>
      </w:r>
      <w:r w:rsidR="0031307D">
        <w:rPr>
          <w:rFonts w:ascii="Constantia" w:hAnsi="Constantia"/>
          <w:sz w:val="28"/>
          <w:szCs w:val="28"/>
        </w:rPr>
        <w:t>i «rapporti economici mo</w:t>
      </w:r>
      <w:r w:rsidR="0031307D">
        <w:rPr>
          <w:rFonts w:ascii="Constantia" w:hAnsi="Constantia"/>
          <w:sz w:val="28"/>
          <w:szCs w:val="28"/>
        </w:rPr>
        <w:t>n</w:t>
      </w:r>
      <w:r w:rsidR="0031307D">
        <w:rPr>
          <w:rFonts w:ascii="Constantia" w:hAnsi="Constantia"/>
          <w:sz w:val="28"/>
          <w:szCs w:val="28"/>
        </w:rPr>
        <w:t>diali» acquisirono un</w:t>
      </w:r>
      <w:r w:rsidR="00A13765">
        <w:rPr>
          <w:rFonts w:ascii="Constantia" w:hAnsi="Constantia"/>
          <w:sz w:val="28"/>
          <w:szCs w:val="28"/>
        </w:rPr>
        <w:t>a «</w:t>
      </w:r>
      <w:r w:rsidR="0031307D">
        <w:rPr>
          <w:rFonts w:ascii="Constantia" w:hAnsi="Constantia"/>
          <w:sz w:val="28"/>
          <w:szCs w:val="28"/>
        </w:rPr>
        <w:t>intensità fino ad allora sconosciuta».</w:t>
      </w:r>
      <w:r w:rsidR="0031307D">
        <w:rPr>
          <w:rStyle w:val="Rimandonotaapidipagina"/>
        </w:rPr>
        <w:footnoteReference w:id="7"/>
      </w:r>
      <w:r w:rsidR="0031307D">
        <w:rPr>
          <w:rFonts w:ascii="Constantia" w:hAnsi="Constantia"/>
          <w:sz w:val="28"/>
          <w:szCs w:val="28"/>
        </w:rPr>
        <w:t xml:space="preserve"> </w:t>
      </w:r>
      <w:r w:rsidR="00602378">
        <w:rPr>
          <w:rFonts w:ascii="Constantia" w:hAnsi="Constantia"/>
          <w:sz w:val="28"/>
          <w:szCs w:val="28"/>
        </w:rPr>
        <w:t xml:space="preserve">A loro </w:t>
      </w:r>
      <w:r w:rsidR="00602378">
        <w:rPr>
          <w:rFonts w:ascii="Constantia" w:hAnsi="Constantia"/>
          <w:sz w:val="28"/>
          <w:szCs w:val="28"/>
        </w:rPr>
        <w:lastRenderedPageBreak/>
        <w:t>volta</w:t>
      </w:r>
      <w:r w:rsidR="0031307D">
        <w:rPr>
          <w:rFonts w:ascii="Constantia" w:hAnsi="Constantia"/>
          <w:sz w:val="28"/>
          <w:szCs w:val="28"/>
        </w:rPr>
        <w:t xml:space="preserve"> </w:t>
      </w:r>
      <w:r w:rsidR="0031307D" w:rsidRPr="00EF1CB3">
        <w:rPr>
          <w:rFonts w:ascii="Constantia" w:hAnsi="Constantia"/>
          <w:sz w:val="28"/>
          <w:szCs w:val="28"/>
        </w:rPr>
        <w:t>Kevin H. O'Rourke e Jeffrey G. Williamson</w:t>
      </w:r>
      <w:r w:rsidR="0031307D">
        <w:rPr>
          <w:rFonts w:ascii="Constantia" w:hAnsi="Constantia"/>
          <w:sz w:val="28"/>
          <w:szCs w:val="28"/>
        </w:rPr>
        <w:t xml:space="preserve"> hanno interpretato il periodo fra il 1820-50 e il 1914 come una fase di rapida globalizzazione centrata sull'Oceano Atlantico, dovuta a un volume senza precedenti di movimenti transfrontalieri di capitali e forza lavoro.</w:t>
      </w:r>
      <w:r w:rsidR="0031307D">
        <w:rPr>
          <w:rStyle w:val="Rimandonotaapidipagina"/>
        </w:rPr>
        <w:footnoteReference w:id="8"/>
      </w:r>
      <w:r w:rsidR="0031307D">
        <w:rPr>
          <w:rFonts w:ascii="Constantia" w:hAnsi="Constantia"/>
          <w:sz w:val="28"/>
          <w:szCs w:val="28"/>
        </w:rPr>
        <w:t xml:space="preserve"> Criticata per aver privilegiato l'Occidente trascurando il resto del mondo, la loro visione non è stata però smentita.</w:t>
      </w:r>
    </w:p>
    <w:p w:rsidR="0031307D" w:rsidRPr="009D418A" w:rsidRDefault="0031307D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  <w:szCs w:val="28"/>
        </w:rPr>
        <w:t>L'intensità di questa prima fase della globalizzazione contemp</w:t>
      </w:r>
      <w:r w:rsidRPr="009D418A">
        <w:rPr>
          <w:rFonts w:ascii="Constantia" w:hAnsi="Constantia"/>
          <w:sz w:val="28"/>
          <w:szCs w:val="28"/>
        </w:rPr>
        <w:t>or</w:t>
      </w:r>
      <w:r w:rsidRPr="009D418A">
        <w:rPr>
          <w:rFonts w:ascii="Constantia" w:hAnsi="Constantia"/>
          <w:sz w:val="28"/>
          <w:szCs w:val="28"/>
        </w:rPr>
        <w:t>a</w:t>
      </w:r>
      <w:r w:rsidRPr="009D418A">
        <w:rPr>
          <w:rFonts w:ascii="Constantia" w:hAnsi="Constantia"/>
          <w:sz w:val="28"/>
          <w:szCs w:val="28"/>
        </w:rPr>
        <w:t xml:space="preserve">nea </w:t>
      </w:r>
      <w:r>
        <w:rPr>
          <w:rFonts w:ascii="Constantia" w:hAnsi="Constantia"/>
          <w:sz w:val="28"/>
          <w:szCs w:val="28"/>
        </w:rPr>
        <w:t xml:space="preserve">è </w:t>
      </w:r>
      <w:r w:rsidRPr="009D418A">
        <w:rPr>
          <w:rFonts w:ascii="Constantia" w:hAnsi="Constantia"/>
          <w:sz w:val="28"/>
          <w:szCs w:val="28"/>
        </w:rPr>
        <w:t>ind</w:t>
      </w:r>
      <w:r>
        <w:rPr>
          <w:rFonts w:ascii="Constantia" w:hAnsi="Constantia"/>
          <w:sz w:val="28"/>
          <w:szCs w:val="28"/>
        </w:rPr>
        <w:t>ubbia</w:t>
      </w:r>
      <w:r w:rsidRPr="009D418A">
        <w:rPr>
          <w:rFonts w:ascii="Constantia" w:hAnsi="Constantia"/>
          <w:sz w:val="28"/>
          <w:szCs w:val="28"/>
        </w:rPr>
        <w:t>.</w:t>
      </w:r>
      <w:r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</w:rPr>
        <w:t>S</w:t>
      </w:r>
      <w:r w:rsidRPr="009D418A">
        <w:rPr>
          <w:rFonts w:ascii="Constantia" w:hAnsi="Constantia"/>
          <w:sz w:val="28"/>
        </w:rPr>
        <w:t xml:space="preserve">i stima </w:t>
      </w:r>
      <w:r>
        <w:rPr>
          <w:rFonts w:ascii="Constantia" w:hAnsi="Constantia"/>
          <w:sz w:val="28"/>
        </w:rPr>
        <w:t xml:space="preserve">ad es. </w:t>
      </w:r>
      <w:r w:rsidRPr="009D418A">
        <w:rPr>
          <w:rFonts w:ascii="Constantia" w:hAnsi="Constantia"/>
          <w:sz w:val="28"/>
        </w:rPr>
        <w:t>che dal 1815 al 1913 il commercio mo</w:t>
      </w:r>
      <w:r w:rsidRPr="009D418A">
        <w:rPr>
          <w:rFonts w:ascii="Constantia" w:hAnsi="Constantia"/>
          <w:sz w:val="28"/>
        </w:rPr>
        <w:t>n</w:t>
      </w:r>
      <w:r w:rsidRPr="009D418A">
        <w:rPr>
          <w:rFonts w:ascii="Constantia" w:hAnsi="Constantia"/>
          <w:sz w:val="28"/>
        </w:rPr>
        <w:t>diale crescesse del 3,5% all'anno contro l'1% del secolo precedente, con un incremento molto superiore a quello della produzione</w:t>
      </w:r>
      <w:r>
        <w:rPr>
          <w:rFonts w:ascii="Constantia" w:hAnsi="Constantia"/>
          <w:sz w:val="28"/>
        </w:rPr>
        <w:t xml:space="preserve">, grazie anche </w:t>
      </w:r>
      <w:r w:rsidRPr="009D418A">
        <w:rPr>
          <w:rFonts w:ascii="Constantia" w:hAnsi="Constantia"/>
          <w:sz w:val="28"/>
        </w:rPr>
        <w:t xml:space="preserve">allo sviluppo dei trasporti. </w:t>
      </w:r>
      <w:r>
        <w:rPr>
          <w:rFonts w:ascii="Constantia" w:hAnsi="Constantia"/>
          <w:sz w:val="28"/>
        </w:rPr>
        <w:t>N</w:t>
      </w:r>
      <w:r w:rsidRPr="009D418A">
        <w:rPr>
          <w:rFonts w:ascii="Constantia" w:hAnsi="Constantia"/>
          <w:sz w:val="28"/>
        </w:rPr>
        <w:t xml:space="preserve">el 1913 il tonnellaggio delle navi mercantili era </w:t>
      </w:r>
      <w:r>
        <w:rPr>
          <w:rFonts w:ascii="Constantia" w:hAnsi="Constantia"/>
          <w:sz w:val="28"/>
        </w:rPr>
        <w:t xml:space="preserve">infatti </w:t>
      </w:r>
      <w:r w:rsidRPr="009D418A">
        <w:rPr>
          <w:rFonts w:ascii="Constantia" w:hAnsi="Constantia"/>
          <w:sz w:val="28"/>
        </w:rPr>
        <w:t xml:space="preserve">cresciuto di 7 volte dal 1820 e le linee ferroviarie erano salite da 8.000 km negli anni </w:t>
      </w:r>
      <w:r>
        <w:rPr>
          <w:rFonts w:ascii="Constantia" w:hAnsi="Constantia"/>
          <w:sz w:val="28"/>
        </w:rPr>
        <w:t>quaranta</w:t>
      </w:r>
      <w:r w:rsidRPr="009D418A">
        <w:rPr>
          <w:rFonts w:ascii="Constantia" w:hAnsi="Constantia"/>
          <w:sz w:val="28"/>
        </w:rPr>
        <w:t xml:space="preserve"> del</w:t>
      </w:r>
      <w:r w:rsidR="00602378">
        <w:rPr>
          <w:rFonts w:ascii="Constantia" w:hAnsi="Constantia"/>
          <w:sz w:val="28"/>
        </w:rPr>
        <w:t xml:space="preserve"> </w:t>
      </w:r>
      <w:r w:rsidR="00602378" w:rsidRPr="00602378">
        <w:rPr>
          <w:rFonts w:ascii="Constantia" w:hAnsi="Constantia"/>
          <w:smallCaps/>
          <w:sz w:val="28"/>
        </w:rPr>
        <w:t>xix</w:t>
      </w:r>
      <w:r w:rsidR="00602378">
        <w:rPr>
          <w:rFonts w:ascii="Constantia" w:hAnsi="Constantia"/>
          <w:sz w:val="28"/>
        </w:rPr>
        <w:t xml:space="preserve"> secolo</w:t>
      </w:r>
      <w:r w:rsidRPr="009D418A">
        <w:rPr>
          <w:rFonts w:ascii="Constantia" w:hAnsi="Constantia"/>
          <w:sz w:val="28"/>
        </w:rPr>
        <w:t xml:space="preserve"> a un m</w:t>
      </w:r>
      <w:r w:rsidRPr="009D418A">
        <w:rPr>
          <w:rFonts w:ascii="Constantia" w:hAnsi="Constantia"/>
          <w:sz w:val="28"/>
        </w:rPr>
        <w:t>i</w:t>
      </w:r>
      <w:r w:rsidRPr="009D418A">
        <w:rPr>
          <w:rFonts w:ascii="Constantia" w:hAnsi="Constantia"/>
          <w:sz w:val="28"/>
        </w:rPr>
        <w:t>lione</w:t>
      </w:r>
      <w:r>
        <w:rPr>
          <w:rFonts w:ascii="Constantia" w:hAnsi="Constantia"/>
          <w:sz w:val="28"/>
        </w:rPr>
        <w:t>. Alla vigilia della guerra le esportazioni di merci</w:t>
      </w:r>
      <w:r w:rsidRPr="009D418A">
        <w:rPr>
          <w:rFonts w:ascii="Constantia" w:hAnsi="Constantia"/>
          <w:sz w:val="28"/>
        </w:rPr>
        <w:t xml:space="preserve"> </w:t>
      </w:r>
      <w:r>
        <w:rPr>
          <w:rFonts w:ascii="Constantia" w:hAnsi="Constantia"/>
          <w:sz w:val="28"/>
        </w:rPr>
        <w:t>sfiora</w:t>
      </w:r>
      <w:r w:rsidR="006F17B8">
        <w:rPr>
          <w:rFonts w:ascii="Constantia" w:hAnsi="Constantia"/>
          <w:sz w:val="28"/>
        </w:rPr>
        <w:t>va</w:t>
      </w:r>
      <w:r>
        <w:rPr>
          <w:rFonts w:ascii="Constantia" w:hAnsi="Constantia"/>
          <w:sz w:val="28"/>
        </w:rPr>
        <w:t>n</w:t>
      </w:r>
      <w:r w:rsidRPr="009D418A">
        <w:rPr>
          <w:rFonts w:ascii="Constantia" w:hAnsi="Constantia"/>
          <w:sz w:val="28"/>
        </w:rPr>
        <w:t>o l'8% del prodotto lordo globale</w:t>
      </w:r>
      <w:r>
        <w:rPr>
          <w:rFonts w:ascii="Constantia" w:hAnsi="Constantia"/>
          <w:sz w:val="28"/>
        </w:rPr>
        <w:t>.</w:t>
      </w:r>
      <w:r w:rsidRPr="009D418A">
        <w:rPr>
          <w:rFonts w:ascii="Constantia" w:hAnsi="Constantia"/>
          <w:sz w:val="28"/>
        </w:rPr>
        <w:t xml:space="preserve"> </w:t>
      </w:r>
      <w:r>
        <w:rPr>
          <w:rFonts w:ascii="Constantia" w:hAnsi="Constantia"/>
          <w:sz w:val="28"/>
        </w:rPr>
        <w:t xml:space="preserve">Quanto sia significativo questo dato </w:t>
      </w:r>
      <w:r w:rsidRPr="009D418A">
        <w:rPr>
          <w:rFonts w:ascii="Constantia" w:hAnsi="Constantia"/>
          <w:sz w:val="28"/>
        </w:rPr>
        <w:t>lo d</w:t>
      </w:r>
      <w:r w:rsidRPr="009D418A">
        <w:rPr>
          <w:rFonts w:ascii="Constantia" w:hAnsi="Constantia"/>
          <w:sz w:val="28"/>
        </w:rPr>
        <w:t>i</w:t>
      </w:r>
      <w:r w:rsidRPr="009D418A">
        <w:rPr>
          <w:rFonts w:ascii="Constantia" w:hAnsi="Constantia"/>
          <w:sz w:val="28"/>
        </w:rPr>
        <w:t xml:space="preserve">ce il fatto che sarebbero risalite </w:t>
      </w:r>
      <w:r>
        <w:rPr>
          <w:rFonts w:ascii="Constantia" w:hAnsi="Constantia"/>
          <w:sz w:val="28"/>
        </w:rPr>
        <w:t>a</w:t>
      </w:r>
      <w:r w:rsidRPr="009D418A">
        <w:rPr>
          <w:rFonts w:ascii="Constantia" w:hAnsi="Constantia"/>
          <w:sz w:val="28"/>
        </w:rPr>
        <w:t>l 10</w:t>
      </w:r>
      <w:r>
        <w:rPr>
          <w:rFonts w:ascii="Constantia" w:hAnsi="Constantia"/>
          <w:sz w:val="28"/>
        </w:rPr>
        <w:t>%</w:t>
      </w:r>
      <w:r w:rsidRPr="009D418A">
        <w:rPr>
          <w:rFonts w:ascii="Constantia" w:hAnsi="Constantia"/>
          <w:sz w:val="28"/>
        </w:rPr>
        <w:t xml:space="preserve"> solo nel 1973</w:t>
      </w:r>
      <w:r>
        <w:rPr>
          <w:rFonts w:ascii="Constantia" w:hAnsi="Constantia"/>
          <w:sz w:val="28"/>
        </w:rPr>
        <w:t>.</w:t>
      </w:r>
      <w:r w:rsidRPr="009D418A">
        <w:rPr>
          <w:rFonts w:ascii="Constantia" w:hAnsi="Constantia"/>
          <w:sz w:val="28"/>
        </w:rPr>
        <w:t xml:space="preserve"> </w:t>
      </w:r>
    </w:p>
    <w:p w:rsidR="0031307D" w:rsidRPr="009D418A" w:rsidRDefault="0031307D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</w:rPr>
        <w:t>E</w:t>
      </w:r>
      <w:r w:rsidRPr="009D418A">
        <w:rPr>
          <w:rFonts w:ascii="Constantia" w:hAnsi="Constantia"/>
          <w:sz w:val="28"/>
        </w:rPr>
        <w:t>mersa a</w:t>
      </w:r>
      <w:r w:rsidR="00602378">
        <w:rPr>
          <w:rFonts w:ascii="Constantia" w:hAnsi="Constantia"/>
          <w:sz w:val="28"/>
        </w:rPr>
        <w:t>lla</w:t>
      </w:r>
      <w:r w:rsidRPr="009D418A">
        <w:rPr>
          <w:rFonts w:ascii="Constantia" w:hAnsi="Constantia"/>
          <w:sz w:val="28"/>
        </w:rPr>
        <w:t xml:space="preserve"> metà del secolo, un'economia globale si sviluppò imp</w:t>
      </w:r>
      <w:r w:rsidRPr="009D418A">
        <w:rPr>
          <w:rFonts w:ascii="Constantia" w:hAnsi="Constantia"/>
          <w:sz w:val="28"/>
        </w:rPr>
        <w:t>e</w:t>
      </w:r>
      <w:r w:rsidRPr="009D418A">
        <w:rPr>
          <w:rFonts w:ascii="Constantia" w:hAnsi="Constantia"/>
          <w:sz w:val="28"/>
        </w:rPr>
        <w:t xml:space="preserve">tuosamente </w:t>
      </w:r>
      <w:r>
        <w:rPr>
          <w:rFonts w:ascii="Constantia" w:hAnsi="Constantia"/>
          <w:sz w:val="28"/>
        </w:rPr>
        <w:t>dopo i</w:t>
      </w:r>
      <w:r w:rsidRPr="009D418A">
        <w:rPr>
          <w:rFonts w:ascii="Constantia" w:hAnsi="Constantia"/>
          <w:sz w:val="28"/>
        </w:rPr>
        <w:t>l 1870, quando la coloni</w:t>
      </w:r>
      <w:r>
        <w:rPr>
          <w:rFonts w:ascii="Constantia" w:hAnsi="Constantia"/>
          <w:sz w:val="28"/>
        </w:rPr>
        <w:t>zzazione</w:t>
      </w:r>
      <w:r w:rsidRPr="009D418A">
        <w:rPr>
          <w:rFonts w:ascii="Constantia" w:hAnsi="Constantia"/>
          <w:sz w:val="28"/>
        </w:rPr>
        <w:t xml:space="preserve"> incluse negli i</w:t>
      </w:r>
      <w:r w:rsidRPr="009D418A">
        <w:rPr>
          <w:rFonts w:ascii="Constantia" w:hAnsi="Constantia"/>
          <w:sz w:val="28"/>
        </w:rPr>
        <w:t>m</w:t>
      </w:r>
      <w:r w:rsidRPr="009D418A">
        <w:rPr>
          <w:rFonts w:ascii="Constantia" w:hAnsi="Constantia"/>
          <w:sz w:val="28"/>
        </w:rPr>
        <w:t>peri europei più di 30 milioni di km</w:t>
      </w:r>
      <w:r w:rsidRPr="009D418A">
        <w:rPr>
          <w:rFonts w:ascii="Constantia" w:hAnsi="Constantia"/>
          <w:sz w:val="28"/>
          <w:vertAlign w:val="superscript"/>
        </w:rPr>
        <w:t>2</w:t>
      </w:r>
      <w:r w:rsidRPr="009D418A">
        <w:rPr>
          <w:rFonts w:ascii="Constantia" w:hAnsi="Constantia"/>
          <w:sz w:val="28"/>
        </w:rPr>
        <w:t xml:space="preserve"> di terre emerse e </w:t>
      </w:r>
      <w:r>
        <w:rPr>
          <w:rFonts w:ascii="Constantia" w:hAnsi="Constantia"/>
          <w:sz w:val="28"/>
        </w:rPr>
        <w:t xml:space="preserve">circa </w:t>
      </w:r>
      <w:r w:rsidRPr="009D418A">
        <w:rPr>
          <w:rFonts w:ascii="Constantia" w:hAnsi="Constantia"/>
          <w:sz w:val="28"/>
        </w:rPr>
        <w:t>530 mili</w:t>
      </w:r>
      <w:r w:rsidRPr="009D418A">
        <w:rPr>
          <w:rFonts w:ascii="Constantia" w:hAnsi="Constantia"/>
          <w:sz w:val="28"/>
        </w:rPr>
        <w:t>o</w:t>
      </w:r>
      <w:r>
        <w:rPr>
          <w:rFonts w:ascii="Constantia" w:hAnsi="Constantia"/>
          <w:sz w:val="28"/>
        </w:rPr>
        <w:t>ni di persone</w:t>
      </w:r>
      <w:r w:rsidR="00345DAC">
        <w:rPr>
          <w:rFonts w:ascii="Constantia" w:hAnsi="Constantia"/>
          <w:sz w:val="28"/>
        </w:rPr>
        <w:t xml:space="preserve"> (il 29% del miliardo e 800.000 che popolavano </w:t>
      </w:r>
      <w:r w:rsidR="00602378">
        <w:rPr>
          <w:rFonts w:ascii="Constantia" w:hAnsi="Constantia"/>
          <w:sz w:val="28"/>
        </w:rPr>
        <w:t>la Terra</w:t>
      </w:r>
      <w:r w:rsidR="00345DAC">
        <w:rPr>
          <w:rFonts w:ascii="Constantia" w:hAnsi="Constantia"/>
          <w:sz w:val="28"/>
        </w:rPr>
        <w:t xml:space="preserve"> nel 1913)</w:t>
      </w:r>
      <w:r>
        <w:rPr>
          <w:rFonts w:ascii="Constantia" w:hAnsi="Constantia"/>
          <w:sz w:val="28"/>
        </w:rPr>
        <w:t xml:space="preserve">. </w:t>
      </w:r>
      <w:r w:rsidRPr="009D418A">
        <w:rPr>
          <w:rFonts w:ascii="Constantia" w:hAnsi="Constantia"/>
          <w:sz w:val="28"/>
        </w:rPr>
        <w:t xml:space="preserve">Nel 1914 lo </w:t>
      </w:r>
      <w:r w:rsidRPr="009D418A">
        <w:rPr>
          <w:rFonts w:ascii="Constantia" w:hAnsi="Constantia"/>
          <w:i/>
          <w:sz w:val="28"/>
        </w:rPr>
        <w:t>stock</w:t>
      </w:r>
      <w:r w:rsidRPr="009D418A">
        <w:rPr>
          <w:rFonts w:ascii="Constantia" w:hAnsi="Constantia"/>
          <w:sz w:val="28"/>
        </w:rPr>
        <w:t xml:space="preserve"> di capitali stranieri investiti in Africa</w:t>
      </w:r>
      <w:r>
        <w:rPr>
          <w:rFonts w:ascii="Constantia" w:hAnsi="Constantia"/>
          <w:sz w:val="28"/>
        </w:rPr>
        <w:t>,</w:t>
      </w:r>
      <w:r w:rsidRPr="009D418A">
        <w:rPr>
          <w:rFonts w:ascii="Constantia" w:hAnsi="Constantia"/>
          <w:sz w:val="28"/>
        </w:rPr>
        <w:t xml:space="preserve"> Asia e America Latina copriva oltre il 32% del</w:t>
      </w:r>
      <w:r w:rsidR="00AE6720">
        <w:rPr>
          <w:rFonts w:ascii="Constantia" w:hAnsi="Constantia"/>
          <w:sz w:val="28"/>
        </w:rPr>
        <w:t xml:space="preserve"> loro</w:t>
      </w:r>
      <w:r w:rsidRPr="009D418A">
        <w:rPr>
          <w:rFonts w:ascii="Constantia" w:hAnsi="Constantia"/>
          <w:sz w:val="28"/>
        </w:rPr>
        <w:t xml:space="preserve"> </w:t>
      </w:r>
      <w:r w:rsidRPr="009D418A">
        <w:rPr>
          <w:rFonts w:ascii="Constantia" w:hAnsi="Constantia"/>
          <w:smallCaps/>
          <w:sz w:val="28"/>
        </w:rPr>
        <w:t>pil</w:t>
      </w:r>
      <w:r w:rsidRPr="009D418A">
        <w:rPr>
          <w:rFonts w:ascii="Constantia" w:hAnsi="Constantia"/>
          <w:sz w:val="28"/>
        </w:rPr>
        <w:t xml:space="preserve">. </w:t>
      </w:r>
      <w:r>
        <w:rPr>
          <w:rFonts w:ascii="Constantia" w:hAnsi="Constantia"/>
          <w:sz w:val="28"/>
        </w:rPr>
        <w:t xml:space="preserve">È </w:t>
      </w:r>
      <w:r w:rsidRPr="009D418A">
        <w:rPr>
          <w:rFonts w:ascii="Constantia" w:hAnsi="Constantia"/>
          <w:sz w:val="28"/>
        </w:rPr>
        <w:t>di nuovo un dato di grande rilievo perché super</w:t>
      </w:r>
      <w:r>
        <w:rPr>
          <w:rFonts w:ascii="Constantia" w:hAnsi="Constantia"/>
          <w:sz w:val="28"/>
        </w:rPr>
        <w:t>a</w:t>
      </w:r>
      <w:r w:rsidRPr="009D418A">
        <w:rPr>
          <w:rFonts w:ascii="Constantia" w:hAnsi="Constantia"/>
          <w:sz w:val="28"/>
        </w:rPr>
        <w:t xml:space="preserve"> di ben 10 punti quello del 1998</w:t>
      </w:r>
      <w:r>
        <w:rPr>
          <w:rFonts w:ascii="Constantia" w:hAnsi="Constantia"/>
          <w:sz w:val="28"/>
          <w:szCs w:val="28"/>
        </w:rPr>
        <w:t>.</w:t>
      </w:r>
      <w:r w:rsidR="004E24C0">
        <w:rPr>
          <w:rStyle w:val="Rimandonotaapidipagina"/>
        </w:rPr>
        <w:footnoteReference w:id="9"/>
      </w:r>
    </w:p>
    <w:p w:rsidR="00AE6720" w:rsidRDefault="00AE6720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Misurare </w:t>
      </w:r>
      <w:r w:rsidR="0031307D">
        <w:rPr>
          <w:rFonts w:ascii="Constantia" w:hAnsi="Constantia"/>
          <w:sz w:val="28"/>
          <w:szCs w:val="28"/>
        </w:rPr>
        <w:t xml:space="preserve">le dimensioni dei flussi </w:t>
      </w:r>
      <w:r w:rsidR="0031307D" w:rsidRPr="009D418A">
        <w:rPr>
          <w:rFonts w:ascii="Constantia" w:hAnsi="Constantia"/>
          <w:sz w:val="28"/>
          <w:szCs w:val="28"/>
        </w:rPr>
        <w:t>migra</w:t>
      </w:r>
      <w:r w:rsidR="0031307D">
        <w:rPr>
          <w:rFonts w:ascii="Constantia" w:hAnsi="Constantia"/>
          <w:sz w:val="28"/>
          <w:szCs w:val="28"/>
        </w:rPr>
        <w:t>tori</w:t>
      </w:r>
      <w:r w:rsidR="0031307D" w:rsidRPr="009D418A">
        <w:rPr>
          <w:rFonts w:ascii="Constantia" w:hAnsi="Constantia"/>
          <w:sz w:val="28"/>
          <w:szCs w:val="28"/>
        </w:rPr>
        <w:t xml:space="preserve"> non è facile, ma </w:t>
      </w:r>
      <w:r w:rsidR="0031307D">
        <w:rPr>
          <w:rFonts w:ascii="Constantia" w:hAnsi="Constantia"/>
          <w:sz w:val="28"/>
          <w:szCs w:val="28"/>
        </w:rPr>
        <w:t xml:space="preserve">secondo </w:t>
      </w:r>
      <w:r>
        <w:rPr>
          <w:rFonts w:ascii="Constantia" w:hAnsi="Constantia"/>
          <w:sz w:val="28"/>
          <w:szCs w:val="28"/>
        </w:rPr>
        <w:t xml:space="preserve">le stime di </w:t>
      </w:r>
      <w:r w:rsidR="0031307D">
        <w:rPr>
          <w:rFonts w:ascii="Constantia" w:hAnsi="Constantia"/>
          <w:sz w:val="28"/>
          <w:szCs w:val="28"/>
        </w:rPr>
        <w:t xml:space="preserve">Adam </w:t>
      </w:r>
      <w:r w:rsidR="0031307D" w:rsidRPr="009D418A">
        <w:rPr>
          <w:rFonts w:ascii="Constantia" w:hAnsi="Constantia"/>
          <w:sz w:val="28"/>
          <w:szCs w:val="28"/>
        </w:rPr>
        <w:t>McKeown, riguardan</w:t>
      </w:r>
      <w:r w:rsidR="0031307D">
        <w:rPr>
          <w:rFonts w:ascii="Constantia" w:hAnsi="Constantia"/>
          <w:sz w:val="28"/>
          <w:szCs w:val="28"/>
        </w:rPr>
        <w:t>ti</w:t>
      </w:r>
      <w:r w:rsidR="0031307D" w:rsidRPr="009D418A">
        <w:rPr>
          <w:rFonts w:ascii="Constantia" w:hAnsi="Constantia"/>
          <w:sz w:val="28"/>
          <w:szCs w:val="28"/>
        </w:rPr>
        <w:t xml:space="preserve"> anche la Russia, l'Asia e l'</w:t>
      </w:r>
      <w:r w:rsidR="0031307D" w:rsidRPr="009D418A">
        <w:rPr>
          <w:rFonts w:ascii="Constantia" w:hAnsi="Constantia"/>
          <w:sz w:val="28"/>
          <w:szCs w:val="28"/>
        </w:rPr>
        <w:t>O</w:t>
      </w:r>
      <w:r w:rsidR="0031307D" w:rsidRPr="009D418A">
        <w:rPr>
          <w:rFonts w:ascii="Constantia" w:hAnsi="Constantia"/>
          <w:sz w:val="28"/>
          <w:szCs w:val="28"/>
        </w:rPr>
        <w:t xml:space="preserve">ceania, </w:t>
      </w:r>
      <w:r w:rsidR="0031307D">
        <w:rPr>
          <w:rFonts w:ascii="Constantia" w:hAnsi="Constantia"/>
          <w:sz w:val="28"/>
          <w:szCs w:val="28"/>
        </w:rPr>
        <w:t>da</w:t>
      </w:r>
      <w:r w:rsidR="0031307D" w:rsidRPr="009D418A">
        <w:rPr>
          <w:rFonts w:ascii="Constantia" w:hAnsi="Constantia"/>
          <w:sz w:val="28"/>
          <w:szCs w:val="28"/>
        </w:rPr>
        <w:t xml:space="preserve">l 1846 </w:t>
      </w:r>
      <w:r w:rsidR="0031307D">
        <w:rPr>
          <w:rFonts w:ascii="Constantia" w:hAnsi="Constantia"/>
          <w:sz w:val="28"/>
          <w:szCs w:val="28"/>
        </w:rPr>
        <w:t>a</w:t>
      </w:r>
      <w:r w:rsidR="0031307D" w:rsidRPr="009D418A">
        <w:rPr>
          <w:rFonts w:ascii="Constantia" w:hAnsi="Constantia"/>
          <w:sz w:val="28"/>
          <w:szCs w:val="28"/>
        </w:rPr>
        <w:t>l 1940 il fenomeno interess</w:t>
      </w:r>
      <w:r w:rsidR="0031307D">
        <w:rPr>
          <w:rFonts w:ascii="Constantia" w:hAnsi="Constantia"/>
          <w:sz w:val="28"/>
          <w:szCs w:val="28"/>
        </w:rPr>
        <w:t xml:space="preserve">ò </w:t>
      </w:r>
      <w:r w:rsidR="0031307D" w:rsidRPr="009D418A">
        <w:rPr>
          <w:rFonts w:ascii="Constantia" w:hAnsi="Constantia"/>
          <w:sz w:val="28"/>
          <w:szCs w:val="28"/>
        </w:rPr>
        <w:t>150</w:t>
      </w:r>
      <w:r w:rsidR="0031307D">
        <w:rPr>
          <w:rFonts w:ascii="Constantia" w:hAnsi="Constantia"/>
          <w:sz w:val="28"/>
          <w:szCs w:val="28"/>
        </w:rPr>
        <w:t>-</w:t>
      </w:r>
      <w:r w:rsidR="0031307D" w:rsidRPr="009D418A">
        <w:rPr>
          <w:rFonts w:ascii="Constantia" w:hAnsi="Constantia"/>
          <w:sz w:val="28"/>
          <w:szCs w:val="28"/>
        </w:rPr>
        <w:t>170 milioni di pe</w:t>
      </w:r>
      <w:r w:rsidR="0031307D" w:rsidRPr="009D418A">
        <w:rPr>
          <w:rFonts w:ascii="Constantia" w:hAnsi="Constantia"/>
          <w:sz w:val="28"/>
          <w:szCs w:val="28"/>
        </w:rPr>
        <w:t>r</w:t>
      </w:r>
      <w:r w:rsidR="0031307D" w:rsidRPr="009D418A">
        <w:rPr>
          <w:rFonts w:ascii="Constantia" w:hAnsi="Constantia"/>
          <w:sz w:val="28"/>
          <w:szCs w:val="28"/>
        </w:rPr>
        <w:t>sone.</w:t>
      </w:r>
      <w:r w:rsidR="004E24C0">
        <w:rPr>
          <w:rStyle w:val="Rimandonotaapidipagina"/>
        </w:rPr>
        <w:footnoteReference w:id="10"/>
      </w:r>
      <w:r w:rsidR="0031307D">
        <w:rPr>
          <w:rFonts w:ascii="Constantia" w:hAnsi="Constantia"/>
          <w:sz w:val="28"/>
          <w:szCs w:val="28"/>
        </w:rPr>
        <w:t xml:space="preserve"> </w:t>
      </w:r>
      <w:r w:rsidR="0031307D" w:rsidRPr="009D418A">
        <w:rPr>
          <w:rFonts w:ascii="Constantia" w:hAnsi="Constantia"/>
          <w:sz w:val="28"/>
          <w:szCs w:val="28"/>
        </w:rPr>
        <w:t>Ne</w:t>
      </w:r>
      <w:r w:rsidR="0031307D">
        <w:rPr>
          <w:rFonts w:ascii="Constantia" w:hAnsi="Constantia"/>
          <w:sz w:val="28"/>
          <w:szCs w:val="28"/>
        </w:rPr>
        <w:t>gli Stati Uniti,</w:t>
      </w:r>
      <w:r w:rsidR="0031307D" w:rsidRPr="009D418A">
        <w:rPr>
          <w:rFonts w:ascii="Constantia" w:hAnsi="Constantia"/>
          <w:sz w:val="28"/>
          <w:szCs w:val="28"/>
        </w:rPr>
        <w:t xml:space="preserve"> che ha</w:t>
      </w:r>
      <w:r w:rsidR="0031307D">
        <w:rPr>
          <w:rFonts w:ascii="Constantia" w:hAnsi="Constantia"/>
          <w:sz w:val="28"/>
          <w:szCs w:val="28"/>
        </w:rPr>
        <w:t>nno</w:t>
      </w:r>
      <w:r w:rsidR="0031307D" w:rsidRPr="009D418A">
        <w:rPr>
          <w:rFonts w:ascii="Constantia" w:hAnsi="Constantia"/>
          <w:sz w:val="28"/>
          <w:szCs w:val="28"/>
        </w:rPr>
        <w:t xml:space="preserve"> attratto </w:t>
      </w:r>
      <w:r w:rsidR="0031307D">
        <w:rPr>
          <w:rFonts w:ascii="Constantia" w:hAnsi="Constantia"/>
          <w:sz w:val="28"/>
          <w:szCs w:val="28"/>
        </w:rPr>
        <w:t xml:space="preserve">a lungo </w:t>
      </w:r>
      <w:r w:rsidR="0031307D" w:rsidRPr="009D418A">
        <w:rPr>
          <w:rFonts w:ascii="Constantia" w:hAnsi="Constantia"/>
          <w:sz w:val="28"/>
          <w:szCs w:val="28"/>
        </w:rPr>
        <w:t xml:space="preserve">il maggior numero di immigrati, nel 1910 i cittadini di origine straniera erano </w:t>
      </w:r>
      <w:r w:rsidR="0031307D">
        <w:rPr>
          <w:rFonts w:ascii="Constantia" w:hAnsi="Constantia"/>
          <w:sz w:val="28"/>
          <w:szCs w:val="28"/>
        </w:rPr>
        <w:t>quasi il</w:t>
      </w:r>
      <w:r w:rsidR="0031307D" w:rsidRPr="009D418A">
        <w:rPr>
          <w:rFonts w:ascii="Constantia" w:hAnsi="Constantia"/>
          <w:sz w:val="28"/>
          <w:szCs w:val="28"/>
        </w:rPr>
        <w:t xml:space="preserve"> 15%, il doppio del 2007. </w:t>
      </w:r>
      <w:r w:rsidR="00E66139">
        <w:rPr>
          <w:rFonts w:ascii="Constantia" w:hAnsi="Constantia"/>
          <w:sz w:val="28"/>
          <w:szCs w:val="28"/>
        </w:rPr>
        <w:t>R</w:t>
      </w:r>
      <w:r w:rsidR="0031307D" w:rsidRPr="009D418A">
        <w:rPr>
          <w:rFonts w:ascii="Constantia" w:hAnsi="Constantia"/>
          <w:sz w:val="28"/>
          <w:szCs w:val="28"/>
        </w:rPr>
        <w:t>apportate alla popolazione del tempo</w:t>
      </w:r>
      <w:r w:rsidR="0031307D">
        <w:rPr>
          <w:rFonts w:ascii="Constantia" w:hAnsi="Constantia"/>
          <w:sz w:val="28"/>
          <w:szCs w:val="28"/>
        </w:rPr>
        <w:t xml:space="preserve">, </w:t>
      </w:r>
      <w:r w:rsidR="0031307D" w:rsidRPr="009D418A">
        <w:rPr>
          <w:rFonts w:ascii="Constantia" w:hAnsi="Constantia"/>
          <w:sz w:val="28"/>
          <w:szCs w:val="28"/>
        </w:rPr>
        <w:t xml:space="preserve">prima del </w:t>
      </w:r>
      <w:r w:rsidR="0031307D" w:rsidRPr="009D418A">
        <w:rPr>
          <w:rFonts w:ascii="Constantia" w:hAnsi="Constantia"/>
          <w:sz w:val="28"/>
          <w:szCs w:val="28"/>
        </w:rPr>
        <w:lastRenderedPageBreak/>
        <w:t>1914 le migrazioni internazionali fecero registrare percentuali simili</w:t>
      </w:r>
      <w:r w:rsidR="0031307D">
        <w:rPr>
          <w:rFonts w:ascii="Constantia" w:hAnsi="Constantia"/>
          <w:sz w:val="28"/>
          <w:szCs w:val="28"/>
        </w:rPr>
        <w:t>,</w:t>
      </w:r>
      <w:r w:rsidR="0031307D" w:rsidRPr="009D418A">
        <w:rPr>
          <w:rFonts w:ascii="Constantia" w:hAnsi="Constantia"/>
          <w:sz w:val="28"/>
          <w:szCs w:val="28"/>
        </w:rPr>
        <w:t xml:space="preserve"> e a volte superiori, a quelle della fine del </w:t>
      </w:r>
      <w:r w:rsidR="0031307D" w:rsidRPr="009D418A">
        <w:rPr>
          <w:rFonts w:ascii="Constantia" w:hAnsi="Constantia"/>
          <w:smallCaps/>
          <w:sz w:val="28"/>
          <w:szCs w:val="28"/>
        </w:rPr>
        <w:t>xx</w:t>
      </w:r>
      <w:r w:rsidR="0031307D" w:rsidRPr="009D418A">
        <w:rPr>
          <w:rFonts w:ascii="Constantia" w:hAnsi="Constantia"/>
          <w:sz w:val="28"/>
          <w:szCs w:val="28"/>
        </w:rPr>
        <w:t xml:space="preserve"> e degli inizi del </w:t>
      </w:r>
      <w:r w:rsidR="0031307D" w:rsidRPr="009D418A">
        <w:rPr>
          <w:rFonts w:ascii="Constantia" w:hAnsi="Constantia"/>
          <w:smallCaps/>
          <w:sz w:val="28"/>
          <w:szCs w:val="28"/>
        </w:rPr>
        <w:t>xxi</w:t>
      </w:r>
      <w:r w:rsidR="0031307D" w:rsidRPr="009D418A">
        <w:rPr>
          <w:rFonts w:ascii="Constantia" w:hAnsi="Constantia"/>
          <w:sz w:val="28"/>
          <w:szCs w:val="28"/>
        </w:rPr>
        <w:t xml:space="preserve"> secolo.</w:t>
      </w:r>
      <w:r w:rsidR="004E24C0">
        <w:rPr>
          <w:rFonts w:ascii="Constantia" w:hAnsi="Constantia"/>
          <w:sz w:val="28"/>
          <w:szCs w:val="28"/>
        </w:rPr>
        <w:t xml:space="preserve"> </w:t>
      </w:r>
    </w:p>
    <w:p w:rsidR="0031307D" w:rsidRDefault="0031307D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Questa </w:t>
      </w:r>
      <w:r w:rsidRPr="009D418A">
        <w:rPr>
          <w:rFonts w:ascii="Constantia" w:hAnsi="Constantia"/>
          <w:sz w:val="28"/>
          <w:szCs w:val="28"/>
        </w:rPr>
        <w:t xml:space="preserve">globalizzazione </w:t>
      </w:r>
      <w:r>
        <w:rPr>
          <w:rFonts w:ascii="Constantia" w:hAnsi="Constantia"/>
          <w:sz w:val="28"/>
          <w:szCs w:val="28"/>
        </w:rPr>
        <w:t>è insomma</w:t>
      </w:r>
      <w:r w:rsidRPr="009D418A">
        <w:rPr>
          <w:rFonts w:ascii="Constantia" w:hAnsi="Constantia"/>
          <w:sz w:val="28"/>
          <w:szCs w:val="28"/>
        </w:rPr>
        <w:t xml:space="preserve"> comparabile con quella </w:t>
      </w:r>
      <w:r>
        <w:rPr>
          <w:rFonts w:ascii="Constantia" w:hAnsi="Constantia"/>
          <w:sz w:val="28"/>
          <w:szCs w:val="28"/>
        </w:rPr>
        <w:t>succe</w:t>
      </w:r>
      <w:r>
        <w:rPr>
          <w:rFonts w:ascii="Constantia" w:hAnsi="Constantia"/>
          <w:sz w:val="28"/>
          <w:szCs w:val="28"/>
        </w:rPr>
        <w:t>s</w:t>
      </w:r>
      <w:r>
        <w:rPr>
          <w:rFonts w:ascii="Constantia" w:hAnsi="Constantia"/>
          <w:sz w:val="28"/>
          <w:szCs w:val="28"/>
        </w:rPr>
        <w:t>siva al 1945 e il suo rilievo è</w:t>
      </w:r>
      <w:r w:rsidRPr="009D418A">
        <w:rPr>
          <w:rFonts w:ascii="Constantia" w:hAnsi="Constantia"/>
          <w:sz w:val="28"/>
          <w:szCs w:val="28"/>
        </w:rPr>
        <w:t xml:space="preserve"> difficile </w:t>
      </w:r>
      <w:r w:rsidR="006F17B8">
        <w:rPr>
          <w:rFonts w:ascii="Constantia" w:hAnsi="Constantia"/>
          <w:sz w:val="28"/>
          <w:szCs w:val="28"/>
        </w:rPr>
        <w:t xml:space="preserve">da </w:t>
      </w:r>
      <w:r w:rsidRPr="009D418A">
        <w:rPr>
          <w:rFonts w:ascii="Constantia" w:hAnsi="Constantia"/>
          <w:sz w:val="28"/>
          <w:szCs w:val="28"/>
        </w:rPr>
        <w:t>sopravaluta</w:t>
      </w:r>
      <w:r w:rsidR="006F17B8">
        <w:rPr>
          <w:rFonts w:ascii="Constantia" w:hAnsi="Constantia"/>
          <w:sz w:val="28"/>
          <w:szCs w:val="28"/>
        </w:rPr>
        <w:t>r</w:t>
      </w:r>
      <w:r>
        <w:rPr>
          <w:rFonts w:ascii="Constantia" w:hAnsi="Constantia"/>
          <w:sz w:val="28"/>
          <w:szCs w:val="28"/>
        </w:rPr>
        <w:t>e.</w:t>
      </w:r>
      <w:r w:rsidR="001243E8">
        <w:rPr>
          <w:rFonts w:ascii="Constantia" w:hAnsi="Constantia"/>
          <w:sz w:val="28"/>
          <w:szCs w:val="28"/>
        </w:rPr>
        <w:t xml:space="preserve"> </w:t>
      </w:r>
      <w:r w:rsidR="006016B5">
        <w:rPr>
          <w:rFonts w:ascii="Constantia" w:hAnsi="Constantia"/>
          <w:sz w:val="28"/>
          <w:szCs w:val="28"/>
        </w:rPr>
        <w:t xml:space="preserve">Ciò vale </w:t>
      </w:r>
      <w:r w:rsidR="001243E8">
        <w:rPr>
          <w:rFonts w:ascii="Constantia" w:hAnsi="Constantia"/>
          <w:sz w:val="28"/>
          <w:szCs w:val="28"/>
        </w:rPr>
        <w:t>a ma</w:t>
      </w:r>
      <w:r w:rsidR="001243E8">
        <w:rPr>
          <w:rFonts w:ascii="Constantia" w:hAnsi="Constantia"/>
          <w:sz w:val="28"/>
          <w:szCs w:val="28"/>
        </w:rPr>
        <w:t>g</w:t>
      </w:r>
      <w:r w:rsidR="001243E8">
        <w:rPr>
          <w:rFonts w:ascii="Constantia" w:hAnsi="Constantia"/>
          <w:sz w:val="28"/>
          <w:szCs w:val="28"/>
        </w:rPr>
        <w:t>gior ragione per l'Occidente</w:t>
      </w:r>
      <w:r w:rsidR="006016B5">
        <w:rPr>
          <w:rFonts w:ascii="Constantia" w:hAnsi="Constantia"/>
          <w:sz w:val="28"/>
          <w:szCs w:val="28"/>
        </w:rPr>
        <w:t>,</w:t>
      </w:r>
      <w:r w:rsidR="001243E8">
        <w:rPr>
          <w:rFonts w:ascii="Constantia" w:hAnsi="Constantia"/>
          <w:sz w:val="28"/>
          <w:szCs w:val="28"/>
        </w:rPr>
        <w:t xml:space="preserve"> che </w:t>
      </w:r>
      <w:r w:rsidR="0087621C">
        <w:rPr>
          <w:rFonts w:ascii="Constantia" w:hAnsi="Constantia"/>
          <w:sz w:val="28"/>
          <w:szCs w:val="28"/>
        </w:rPr>
        <w:t>grazie alla</w:t>
      </w:r>
      <w:r w:rsidR="006016B5">
        <w:rPr>
          <w:rFonts w:ascii="Constantia" w:hAnsi="Constantia"/>
          <w:sz w:val="28"/>
          <w:szCs w:val="28"/>
        </w:rPr>
        <w:t xml:space="preserve"> rivoluzione industriale </w:t>
      </w:r>
      <w:r w:rsidR="0087621C">
        <w:rPr>
          <w:rFonts w:ascii="Constantia" w:hAnsi="Constantia"/>
          <w:sz w:val="28"/>
          <w:szCs w:val="28"/>
        </w:rPr>
        <w:t xml:space="preserve">la trainò, </w:t>
      </w:r>
      <w:r w:rsidR="006016B5">
        <w:rPr>
          <w:rFonts w:ascii="Constantia" w:hAnsi="Constantia"/>
          <w:sz w:val="28"/>
          <w:szCs w:val="28"/>
        </w:rPr>
        <w:t>benefici</w:t>
      </w:r>
      <w:r w:rsidR="0087621C">
        <w:rPr>
          <w:rFonts w:ascii="Constantia" w:hAnsi="Constantia"/>
          <w:sz w:val="28"/>
          <w:szCs w:val="28"/>
        </w:rPr>
        <w:t>ando</w:t>
      </w:r>
      <w:r w:rsidR="006016B5">
        <w:rPr>
          <w:rFonts w:ascii="Constantia" w:hAnsi="Constantia"/>
          <w:sz w:val="28"/>
          <w:szCs w:val="28"/>
        </w:rPr>
        <w:t xml:space="preserve"> di quella che Kenneth Pomeranz ha chiamato </w:t>
      </w:r>
      <w:r w:rsidR="006F17B8">
        <w:rPr>
          <w:rFonts w:ascii="Constantia" w:hAnsi="Constantia"/>
          <w:sz w:val="28"/>
          <w:szCs w:val="28"/>
        </w:rPr>
        <w:t xml:space="preserve">la sua </w:t>
      </w:r>
      <w:r w:rsidR="006016B5">
        <w:rPr>
          <w:rFonts w:ascii="Constantia" w:hAnsi="Constantia"/>
          <w:sz w:val="28"/>
          <w:szCs w:val="28"/>
        </w:rPr>
        <w:t xml:space="preserve">«grande divergenza» </w:t>
      </w:r>
      <w:r w:rsidR="0087621C">
        <w:rPr>
          <w:rFonts w:ascii="Constantia" w:hAnsi="Constantia"/>
          <w:sz w:val="28"/>
          <w:szCs w:val="28"/>
        </w:rPr>
        <w:t>dal</w:t>
      </w:r>
      <w:r w:rsidR="006016B5">
        <w:rPr>
          <w:rFonts w:ascii="Constantia" w:hAnsi="Constantia"/>
          <w:sz w:val="28"/>
          <w:szCs w:val="28"/>
        </w:rPr>
        <w:t xml:space="preserve"> resto del mondo</w:t>
      </w:r>
      <w:r w:rsidR="008856C1">
        <w:rPr>
          <w:rFonts w:ascii="Constantia" w:hAnsi="Constantia"/>
          <w:sz w:val="28"/>
          <w:szCs w:val="28"/>
        </w:rPr>
        <w:t xml:space="preserve"> e</w:t>
      </w:r>
      <w:r w:rsidR="006016B5">
        <w:rPr>
          <w:rFonts w:ascii="Constantia" w:hAnsi="Constantia"/>
          <w:sz w:val="28"/>
          <w:szCs w:val="28"/>
        </w:rPr>
        <w:t xml:space="preserve"> acquisendo una s</w:t>
      </w:r>
      <w:r w:rsidR="006016B5">
        <w:rPr>
          <w:rFonts w:ascii="Constantia" w:hAnsi="Constantia"/>
          <w:sz w:val="28"/>
          <w:szCs w:val="28"/>
        </w:rPr>
        <w:t>u</w:t>
      </w:r>
      <w:r w:rsidR="006016B5">
        <w:rPr>
          <w:rFonts w:ascii="Constantia" w:hAnsi="Constantia"/>
          <w:sz w:val="28"/>
          <w:szCs w:val="28"/>
        </w:rPr>
        <w:t>premazia planetaria.</w:t>
      </w:r>
      <w:r w:rsidR="006016B5">
        <w:rPr>
          <w:rStyle w:val="Rimandonotaapidipagina"/>
        </w:rPr>
        <w:footnoteReference w:id="11"/>
      </w:r>
      <w:r w:rsidR="006016B5">
        <w:rPr>
          <w:rFonts w:ascii="Constantia" w:hAnsi="Constantia"/>
          <w:sz w:val="28"/>
          <w:szCs w:val="28"/>
        </w:rPr>
        <w:t xml:space="preserve"> </w:t>
      </w:r>
      <w:r w:rsidR="004E24C0">
        <w:rPr>
          <w:rFonts w:ascii="Constantia" w:hAnsi="Constantia"/>
          <w:sz w:val="28"/>
          <w:szCs w:val="28"/>
        </w:rPr>
        <w:t xml:space="preserve">Dal 1914 al 1945 siamo </w:t>
      </w:r>
      <w:r w:rsidR="009C0413">
        <w:rPr>
          <w:rFonts w:ascii="Constantia" w:hAnsi="Constantia"/>
          <w:sz w:val="28"/>
          <w:szCs w:val="28"/>
        </w:rPr>
        <w:t xml:space="preserve">invece </w:t>
      </w:r>
      <w:r w:rsidR="004E24C0">
        <w:rPr>
          <w:rFonts w:ascii="Constantia" w:hAnsi="Constantia"/>
          <w:sz w:val="28"/>
          <w:szCs w:val="28"/>
        </w:rPr>
        <w:t>in presenza di una fase di accentuata "deglobalizzazione" dovuta alle due guerre mondi</w:t>
      </w:r>
      <w:r w:rsidR="004E24C0">
        <w:rPr>
          <w:rFonts w:ascii="Constantia" w:hAnsi="Constantia"/>
          <w:sz w:val="28"/>
          <w:szCs w:val="28"/>
        </w:rPr>
        <w:t>a</w:t>
      </w:r>
      <w:r w:rsidR="004E24C0">
        <w:rPr>
          <w:rFonts w:ascii="Constantia" w:hAnsi="Constantia"/>
          <w:sz w:val="28"/>
          <w:szCs w:val="28"/>
        </w:rPr>
        <w:t>li, alla grande crisi del 1929 ecc. Intendiamoci: come tutte le macrop</w:t>
      </w:r>
      <w:r w:rsidR="004E24C0">
        <w:rPr>
          <w:rFonts w:ascii="Constantia" w:hAnsi="Constantia"/>
          <w:sz w:val="28"/>
          <w:szCs w:val="28"/>
        </w:rPr>
        <w:t>e</w:t>
      </w:r>
      <w:r w:rsidR="004E24C0">
        <w:rPr>
          <w:rFonts w:ascii="Constantia" w:hAnsi="Constantia"/>
          <w:sz w:val="28"/>
          <w:szCs w:val="28"/>
        </w:rPr>
        <w:t>riodizzazioni</w:t>
      </w:r>
      <w:r w:rsidR="001243E8">
        <w:rPr>
          <w:rFonts w:ascii="Constantia" w:hAnsi="Constantia"/>
          <w:sz w:val="28"/>
          <w:szCs w:val="28"/>
        </w:rPr>
        <w:t>,</w:t>
      </w:r>
      <w:r w:rsidR="004E24C0">
        <w:rPr>
          <w:rFonts w:ascii="Constantia" w:hAnsi="Constantia"/>
          <w:sz w:val="28"/>
          <w:szCs w:val="28"/>
        </w:rPr>
        <w:t xml:space="preserve"> anche questa </w:t>
      </w:r>
      <w:r w:rsidR="008856C1">
        <w:rPr>
          <w:rFonts w:ascii="Constantia" w:hAnsi="Constantia"/>
          <w:sz w:val="28"/>
          <w:szCs w:val="28"/>
        </w:rPr>
        <w:t>funziona</w:t>
      </w:r>
      <w:r w:rsidR="00345DAC">
        <w:rPr>
          <w:rFonts w:ascii="Constantia" w:hAnsi="Constantia"/>
          <w:sz w:val="28"/>
          <w:szCs w:val="28"/>
        </w:rPr>
        <w:t xml:space="preserve"> solo a un livello molto generale e </w:t>
      </w:r>
      <w:r w:rsidR="004E24C0">
        <w:rPr>
          <w:rFonts w:ascii="Constantia" w:hAnsi="Constantia"/>
          <w:sz w:val="28"/>
          <w:szCs w:val="28"/>
        </w:rPr>
        <w:t xml:space="preserve">non manca di </w:t>
      </w:r>
      <w:r w:rsidR="00345DAC">
        <w:rPr>
          <w:rFonts w:ascii="Constantia" w:hAnsi="Constantia"/>
          <w:sz w:val="28"/>
          <w:szCs w:val="28"/>
        </w:rPr>
        <w:t>soffrire di elementi di contraddizione. Per quanto r</w:t>
      </w:r>
      <w:r w:rsidR="00345DAC">
        <w:rPr>
          <w:rFonts w:ascii="Constantia" w:hAnsi="Constantia"/>
          <w:sz w:val="28"/>
          <w:szCs w:val="28"/>
        </w:rPr>
        <w:t>i</w:t>
      </w:r>
      <w:r w:rsidR="00345DAC">
        <w:rPr>
          <w:rFonts w:ascii="Constantia" w:hAnsi="Constantia"/>
          <w:sz w:val="28"/>
          <w:szCs w:val="28"/>
        </w:rPr>
        <w:t xml:space="preserve">guarda </w:t>
      </w:r>
      <w:r w:rsidR="00E66139">
        <w:rPr>
          <w:rFonts w:ascii="Constantia" w:hAnsi="Constantia"/>
          <w:sz w:val="28"/>
          <w:szCs w:val="28"/>
        </w:rPr>
        <w:t xml:space="preserve">i flussi </w:t>
      </w:r>
      <w:r w:rsidR="00345DAC">
        <w:rPr>
          <w:rFonts w:ascii="Constantia" w:hAnsi="Constantia"/>
          <w:sz w:val="28"/>
          <w:szCs w:val="28"/>
        </w:rPr>
        <w:t>migra</w:t>
      </w:r>
      <w:r w:rsidR="00E66139">
        <w:rPr>
          <w:rFonts w:ascii="Constantia" w:hAnsi="Constantia"/>
          <w:sz w:val="28"/>
          <w:szCs w:val="28"/>
        </w:rPr>
        <w:t>tori</w:t>
      </w:r>
      <w:r w:rsidR="00345DAC">
        <w:rPr>
          <w:rFonts w:ascii="Constantia" w:hAnsi="Constantia"/>
          <w:sz w:val="28"/>
          <w:szCs w:val="28"/>
        </w:rPr>
        <w:t>, ad es., la guerra del 1914-18 interruppe so</w:t>
      </w:r>
      <w:r w:rsidR="00345DAC">
        <w:rPr>
          <w:rFonts w:ascii="Constantia" w:hAnsi="Constantia"/>
          <w:sz w:val="28"/>
          <w:szCs w:val="28"/>
        </w:rPr>
        <w:t>l</w:t>
      </w:r>
      <w:r w:rsidR="00345DAC">
        <w:rPr>
          <w:rFonts w:ascii="Constantia" w:hAnsi="Constantia"/>
          <w:sz w:val="28"/>
          <w:szCs w:val="28"/>
        </w:rPr>
        <w:t>tanto quell</w:t>
      </w:r>
      <w:r w:rsidR="00E66139">
        <w:rPr>
          <w:rFonts w:ascii="Constantia" w:hAnsi="Constantia"/>
          <w:sz w:val="28"/>
          <w:szCs w:val="28"/>
        </w:rPr>
        <w:t>i</w:t>
      </w:r>
      <w:r w:rsidR="00345DAC">
        <w:rPr>
          <w:rFonts w:ascii="Constantia" w:hAnsi="Constantia"/>
          <w:sz w:val="28"/>
          <w:szCs w:val="28"/>
        </w:rPr>
        <w:t xml:space="preserve"> transatlantic</w:t>
      </w:r>
      <w:r w:rsidR="00E66139">
        <w:rPr>
          <w:rFonts w:ascii="Constantia" w:hAnsi="Constantia"/>
          <w:sz w:val="28"/>
          <w:szCs w:val="28"/>
        </w:rPr>
        <w:t>i</w:t>
      </w:r>
      <w:r w:rsidR="00345DAC">
        <w:rPr>
          <w:rFonts w:ascii="Constantia" w:hAnsi="Constantia"/>
          <w:sz w:val="28"/>
          <w:szCs w:val="28"/>
        </w:rPr>
        <w:t>, ma non</w:t>
      </w:r>
      <w:r w:rsidR="00E66139">
        <w:rPr>
          <w:rFonts w:ascii="Constantia" w:hAnsi="Constantia"/>
          <w:sz w:val="28"/>
          <w:szCs w:val="28"/>
        </w:rPr>
        <w:t xml:space="preserve"> quelli</w:t>
      </w:r>
      <w:r w:rsidR="00B07B25">
        <w:rPr>
          <w:rFonts w:ascii="Constantia" w:hAnsi="Constantia"/>
          <w:sz w:val="28"/>
          <w:szCs w:val="28"/>
        </w:rPr>
        <w:t xml:space="preserve"> asiatici.</w:t>
      </w:r>
      <w:r w:rsidR="00E66139">
        <w:rPr>
          <w:rStyle w:val="Rimandonotaapidipagina"/>
        </w:rPr>
        <w:footnoteReference w:id="12"/>
      </w:r>
      <w:r w:rsidR="001243E8">
        <w:rPr>
          <w:rFonts w:ascii="Constantia" w:hAnsi="Constantia"/>
          <w:sz w:val="28"/>
          <w:szCs w:val="28"/>
        </w:rPr>
        <w:t xml:space="preserve"> Con tutto ciò, i dati disponibili e le ricerche </w:t>
      </w:r>
      <w:r w:rsidR="00904DE4">
        <w:rPr>
          <w:rFonts w:ascii="Constantia" w:hAnsi="Constantia"/>
          <w:sz w:val="28"/>
          <w:szCs w:val="28"/>
        </w:rPr>
        <w:t>esistenti</w:t>
      </w:r>
      <w:r w:rsidR="001243E8">
        <w:rPr>
          <w:rFonts w:ascii="Constantia" w:hAnsi="Constantia"/>
          <w:sz w:val="28"/>
          <w:szCs w:val="28"/>
        </w:rPr>
        <w:t xml:space="preserve"> </w:t>
      </w:r>
      <w:r w:rsidR="00904DE4">
        <w:rPr>
          <w:rFonts w:ascii="Constantia" w:hAnsi="Constantia"/>
          <w:sz w:val="28"/>
          <w:szCs w:val="28"/>
        </w:rPr>
        <w:t>confermano questa lettura.</w:t>
      </w:r>
    </w:p>
    <w:p w:rsidR="00FE4CE0" w:rsidRDefault="007D771A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 w:cs="Garamond"/>
          <w:sz w:val="28"/>
          <w:szCs w:val="28"/>
        </w:rPr>
      </w:pPr>
      <w:r>
        <w:rPr>
          <w:rFonts w:ascii="Constantia" w:hAnsi="Constantia"/>
          <w:sz w:val="28"/>
          <w:szCs w:val="28"/>
        </w:rPr>
        <w:t>Dopo il 1945 si apr</w:t>
      </w:r>
      <w:r w:rsidR="00AE6720">
        <w:rPr>
          <w:rFonts w:ascii="Constantia" w:hAnsi="Constantia"/>
          <w:sz w:val="28"/>
          <w:szCs w:val="28"/>
        </w:rPr>
        <w:t>ì</w:t>
      </w:r>
      <w:r>
        <w:rPr>
          <w:rFonts w:ascii="Constantia" w:hAnsi="Constantia"/>
          <w:sz w:val="28"/>
          <w:szCs w:val="28"/>
        </w:rPr>
        <w:t xml:space="preserve"> infine la globalizzazione contemporanea pr</w:t>
      </w:r>
      <w:r>
        <w:rPr>
          <w:rFonts w:ascii="Constantia" w:hAnsi="Constantia"/>
          <w:sz w:val="28"/>
          <w:szCs w:val="28"/>
        </w:rPr>
        <w:t>o</w:t>
      </w:r>
      <w:r>
        <w:rPr>
          <w:rFonts w:ascii="Constantia" w:hAnsi="Constantia"/>
          <w:sz w:val="28"/>
          <w:szCs w:val="28"/>
        </w:rPr>
        <w:t xml:space="preserve">priamente detta. </w:t>
      </w:r>
      <w:r w:rsidR="00904DE4">
        <w:rPr>
          <w:rFonts w:ascii="Constantia" w:hAnsi="Constantia"/>
          <w:sz w:val="28"/>
          <w:szCs w:val="28"/>
        </w:rPr>
        <w:t xml:space="preserve">In quella che non a caso è stata chiamata </w:t>
      </w:r>
      <w:r w:rsidR="00904DE4" w:rsidRPr="00904DE4">
        <w:rPr>
          <w:rFonts w:ascii="Constantia" w:hAnsi="Constantia"/>
          <w:i/>
          <w:sz w:val="28"/>
          <w:szCs w:val="28"/>
        </w:rPr>
        <w:t>golden age</w:t>
      </w:r>
      <w:r w:rsidR="00904DE4">
        <w:rPr>
          <w:rFonts w:ascii="Constantia" w:hAnsi="Constantia"/>
          <w:sz w:val="28"/>
          <w:szCs w:val="28"/>
        </w:rPr>
        <w:t xml:space="preserve">, </w:t>
      </w:r>
      <w:r w:rsidR="00AE6720">
        <w:rPr>
          <w:rFonts w:ascii="Constantia" w:hAnsi="Constantia"/>
          <w:sz w:val="28"/>
          <w:szCs w:val="28"/>
        </w:rPr>
        <w:t>nel</w:t>
      </w:r>
      <w:r w:rsidR="00904DE4">
        <w:rPr>
          <w:rFonts w:ascii="Constantia" w:hAnsi="Constantia"/>
          <w:sz w:val="28"/>
          <w:szCs w:val="28"/>
        </w:rPr>
        <w:t xml:space="preserve"> 1945</w:t>
      </w:r>
      <w:r w:rsidR="00AE6720">
        <w:rPr>
          <w:rFonts w:ascii="Constantia" w:hAnsi="Constantia"/>
          <w:sz w:val="28"/>
          <w:szCs w:val="28"/>
        </w:rPr>
        <w:t>-</w:t>
      </w:r>
      <w:r w:rsidR="00904DE4">
        <w:rPr>
          <w:rFonts w:ascii="Constantia" w:hAnsi="Constantia"/>
          <w:sz w:val="28"/>
          <w:szCs w:val="28"/>
        </w:rPr>
        <w:t xml:space="preserve">73, il </w:t>
      </w:r>
      <w:r w:rsidR="00FE4CE0" w:rsidRPr="00FE4CE0">
        <w:rPr>
          <w:rFonts w:ascii="Constantia" w:hAnsi="Constantia"/>
          <w:smallCaps/>
          <w:sz w:val="28"/>
          <w:szCs w:val="28"/>
        </w:rPr>
        <w:t>pil</w:t>
      </w:r>
      <w:r w:rsidR="00904DE4">
        <w:rPr>
          <w:rFonts w:ascii="Constantia" w:hAnsi="Constantia"/>
          <w:sz w:val="28"/>
          <w:szCs w:val="28"/>
        </w:rPr>
        <w:t xml:space="preserve"> pro capite medio del mondo crebbe del 2,9%</w:t>
      </w:r>
      <w:r w:rsidR="00FE4CE0">
        <w:rPr>
          <w:rFonts w:ascii="Constantia" w:hAnsi="Constantia"/>
          <w:sz w:val="28"/>
          <w:szCs w:val="28"/>
        </w:rPr>
        <w:t xml:space="preserve"> all'a</w:t>
      </w:r>
      <w:r w:rsidR="00FE4CE0">
        <w:rPr>
          <w:rFonts w:ascii="Constantia" w:hAnsi="Constantia"/>
          <w:sz w:val="28"/>
          <w:szCs w:val="28"/>
        </w:rPr>
        <w:t>n</w:t>
      </w:r>
      <w:r w:rsidR="00FE4CE0">
        <w:rPr>
          <w:rFonts w:ascii="Constantia" w:hAnsi="Constantia"/>
          <w:sz w:val="28"/>
          <w:szCs w:val="28"/>
        </w:rPr>
        <w:t>no</w:t>
      </w:r>
      <w:r w:rsidR="00904DE4">
        <w:rPr>
          <w:rFonts w:ascii="Constantia" w:hAnsi="Constantia"/>
          <w:sz w:val="28"/>
          <w:szCs w:val="28"/>
        </w:rPr>
        <w:t xml:space="preserve">, con un incremento più che doppio </w:t>
      </w:r>
      <w:r w:rsidR="00FE4CE0">
        <w:rPr>
          <w:rFonts w:ascii="Constantia" w:hAnsi="Constantia"/>
          <w:sz w:val="28"/>
          <w:szCs w:val="28"/>
        </w:rPr>
        <w:t>rispetto a</w:t>
      </w:r>
      <w:r w:rsidR="00C005EC">
        <w:rPr>
          <w:rFonts w:ascii="Constantia" w:hAnsi="Constantia"/>
          <w:sz w:val="28"/>
          <w:szCs w:val="28"/>
        </w:rPr>
        <w:t xml:space="preserve">l </w:t>
      </w:r>
      <w:r w:rsidR="00904DE4">
        <w:rPr>
          <w:rFonts w:ascii="Constantia" w:hAnsi="Constantia"/>
          <w:sz w:val="28"/>
          <w:szCs w:val="28"/>
        </w:rPr>
        <w:t>1870</w:t>
      </w:r>
      <w:r w:rsidR="00C005EC">
        <w:rPr>
          <w:rFonts w:ascii="Constantia" w:hAnsi="Constantia"/>
          <w:sz w:val="28"/>
          <w:szCs w:val="28"/>
        </w:rPr>
        <w:t>-</w:t>
      </w:r>
      <w:r w:rsidR="00904DE4">
        <w:rPr>
          <w:rFonts w:ascii="Constantia" w:hAnsi="Constantia"/>
          <w:sz w:val="28"/>
          <w:szCs w:val="28"/>
        </w:rPr>
        <w:t>1913</w:t>
      </w:r>
      <w:r w:rsidR="00C005EC">
        <w:rPr>
          <w:rFonts w:ascii="Constantia" w:hAnsi="Constantia"/>
          <w:sz w:val="28"/>
          <w:szCs w:val="28"/>
        </w:rPr>
        <w:t>.</w:t>
      </w:r>
      <w:r w:rsidR="00FE4CE0">
        <w:rPr>
          <w:rFonts w:ascii="Constantia" w:hAnsi="Constantia"/>
          <w:sz w:val="28"/>
          <w:szCs w:val="28"/>
        </w:rPr>
        <w:t xml:space="preserve"> Se pure concentrata soprattutto in Giappone e in Europa, questa crescita fu assolutamente eccezionale</w:t>
      </w:r>
      <w:r w:rsidR="005478F1">
        <w:rPr>
          <w:rFonts w:ascii="Constantia" w:hAnsi="Constantia"/>
          <w:sz w:val="28"/>
          <w:szCs w:val="28"/>
        </w:rPr>
        <w:t>.</w:t>
      </w:r>
      <w:r w:rsidR="008B4EC5">
        <w:rPr>
          <w:rStyle w:val="Rimandonotaapidipagina"/>
        </w:rPr>
        <w:footnoteReference w:id="13"/>
      </w:r>
      <w:r w:rsidR="00AE6720">
        <w:rPr>
          <w:rFonts w:ascii="Constantia" w:hAnsi="Constantia"/>
          <w:sz w:val="28"/>
          <w:szCs w:val="28"/>
        </w:rPr>
        <w:t xml:space="preserve"> </w:t>
      </w:r>
      <w:r w:rsidR="00FE4CE0">
        <w:rPr>
          <w:rFonts w:ascii="Constantia" w:hAnsi="Constantia"/>
          <w:sz w:val="28"/>
          <w:szCs w:val="28"/>
        </w:rPr>
        <w:t>Si accentu</w:t>
      </w:r>
      <w:r w:rsidR="001C00A4">
        <w:rPr>
          <w:rFonts w:ascii="Constantia" w:hAnsi="Constantia"/>
          <w:sz w:val="28"/>
          <w:szCs w:val="28"/>
        </w:rPr>
        <w:t>ò</w:t>
      </w:r>
      <w:r w:rsidR="00FE4CE0">
        <w:rPr>
          <w:rFonts w:ascii="Constantia" w:hAnsi="Constantia"/>
          <w:sz w:val="28"/>
          <w:szCs w:val="28"/>
        </w:rPr>
        <w:t xml:space="preserve"> </w:t>
      </w:r>
      <w:r w:rsidR="001C00A4">
        <w:rPr>
          <w:rFonts w:ascii="Constantia" w:hAnsi="Constantia"/>
          <w:sz w:val="28"/>
          <w:szCs w:val="28"/>
        </w:rPr>
        <w:t>allora</w:t>
      </w:r>
      <w:r w:rsidR="00FE4CE0">
        <w:rPr>
          <w:rFonts w:ascii="Constantia" w:hAnsi="Constantia"/>
          <w:sz w:val="28"/>
          <w:szCs w:val="28"/>
        </w:rPr>
        <w:t xml:space="preserve"> la tendenza a uno sv</w:t>
      </w:r>
      <w:r w:rsidR="00FE4CE0">
        <w:rPr>
          <w:rFonts w:ascii="Constantia" w:hAnsi="Constantia"/>
          <w:sz w:val="28"/>
          <w:szCs w:val="28"/>
        </w:rPr>
        <w:t>i</w:t>
      </w:r>
      <w:r w:rsidR="00FE4CE0">
        <w:rPr>
          <w:rFonts w:ascii="Constantia" w:hAnsi="Constantia"/>
          <w:sz w:val="28"/>
          <w:szCs w:val="28"/>
        </w:rPr>
        <w:t>luppo diseguale e si aggrava</w:t>
      </w:r>
      <w:r w:rsidR="001C00A4">
        <w:rPr>
          <w:rFonts w:ascii="Constantia" w:hAnsi="Constantia"/>
          <w:sz w:val="28"/>
          <w:szCs w:val="28"/>
        </w:rPr>
        <w:t>ro</w:t>
      </w:r>
      <w:r w:rsidR="00FE4CE0">
        <w:rPr>
          <w:rFonts w:ascii="Constantia" w:hAnsi="Constantia"/>
          <w:sz w:val="28"/>
          <w:szCs w:val="28"/>
        </w:rPr>
        <w:t xml:space="preserve">no le distanze fra Nord e Sud del </w:t>
      </w:r>
      <w:r w:rsidR="001C00A4">
        <w:rPr>
          <w:rFonts w:ascii="Constantia" w:hAnsi="Constantia"/>
          <w:sz w:val="28"/>
          <w:szCs w:val="28"/>
        </w:rPr>
        <w:t>globo</w:t>
      </w:r>
      <w:r w:rsidR="00FE4CE0">
        <w:rPr>
          <w:rFonts w:ascii="Constantia" w:hAnsi="Constantia"/>
          <w:sz w:val="28"/>
          <w:szCs w:val="28"/>
        </w:rPr>
        <w:t>. Dovuta alle misure di cooperazione interstatale decise nel 1944 a Bre</w:t>
      </w:r>
      <w:r w:rsidR="00FE4CE0">
        <w:rPr>
          <w:rFonts w:ascii="Constantia" w:hAnsi="Constantia"/>
          <w:sz w:val="28"/>
          <w:szCs w:val="28"/>
        </w:rPr>
        <w:t>t</w:t>
      </w:r>
      <w:r w:rsidR="00FE4CE0">
        <w:rPr>
          <w:rFonts w:ascii="Constantia" w:hAnsi="Constantia"/>
          <w:sz w:val="28"/>
          <w:szCs w:val="28"/>
        </w:rPr>
        <w:t>ton Woods</w:t>
      </w:r>
      <w:r w:rsidR="007225A4">
        <w:rPr>
          <w:rFonts w:ascii="Constantia" w:hAnsi="Constantia"/>
          <w:sz w:val="28"/>
          <w:szCs w:val="28"/>
        </w:rPr>
        <w:t xml:space="preserve"> e all'adozione di politiche keynesiane</w:t>
      </w:r>
      <w:r w:rsidR="00FE4CE0">
        <w:rPr>
          <w:rFonts w:ascii="Constantia" w:hAnsi="Constantia"/>
          <w:sz w:val="28"/>
          <w:szCs w:val="28"/>
        </w:rPr>
        <w:t xml:space="preserve">, </w:t>
      </w:r>
      <w:r w:rsidR="001C00A4">
        <w:rPr>
          <w:rFonts w:ascii="Constantia" w:hAnsi="Constantia"/>
          <w:sz w:val="28"/>
          <w:szCs w:val="28"/>
        </w:rPr>
        <w:t xml:space="preserve">la crescita di </w:t>
      </w:r>
      <w:r w:rsidR="00FE4CE0">
        <w:rPr>
          <w:rFonts w:ascii="Constantia" w:hAnsi="Constantia"/>
          <w:sz w:val="28"/>
          <w:szCs w:val="28"/>
        </w:rPr>
        <w:t xml:space="preserve">questa fase fu </w:t>
      </w:r>
      <w:r w:rsidR="001C00A4">
        <w:rPr>
          <w:rFonts w:ascii="Constantia" w:hAnsi="Constantia"/>
          <w:sz w:val="28"/>
          <w:szCs w:val="28"/>
        </w:rPr>
        <w:t xml:space="preserve">legata </w:t>
      </w:r>
      <w:r w:rsidR="00FE4CE0">
        <w:rPr>
          <w:rFonts w:ascii="Constantia" w:hAnsi="Constantia"/>
          <w:sz w:val="28"/>
          <w:szCs w:val="28"/>
        </w:rPr>
        <w:t xml:space="preserve">a </w:t>
      </w:r>
      <w:r w:rsidR="00381A4D" w:rsidRPr="00F76A07">
        <w:rPr>
          <w:rFonts w:ascii="Constantia" w:hAnsi="Constantia" w:cs="Garamond"/>
          <w:sz w:val="28"/>
          <w:szCs w:val="28"/>
        </w:rPr>
        <w:t xml:space="preserve">un </w:t>
      </w:r>
      <w:r w:rsidR="001C00A4">
        <w:rPr>
          <w:rFonts w:ascii="Constantia" w:hAnsi="Constantia" w:cs="Garamond"/>
          <w:sz w:val="28"/>
          <w:szCs w:val="28"/>
        </w:rPr>
        <w:t>fortissimo</w:t>
      </w:r>
      <w:r w:rsidR="00381A4D" w:rsidRPr="00F76A07">
        <w:rPr>
          <w:rFonts w:ascii="Constantia" w:hAnsi="Constantia" w:cs="Garamond"/>
          <w:sz w:val="28"/>
          <w:szCs w:val="28"/>
        </w:rPr>
        <w:t xml:space="preserve"> sviluppo dei commerci internazionali, il cui volume aumentò del 7% all'anno</w:t>
      </w:r>
      <w:r w:rsidR="00AE6720">
        <w:rPr>
          <w:rFonts w:ascii="Constantia" w:hAnsi="Constantia" w:cs="Garamond"/>
          <w:sz w:val="28"/>
          <w:szCs w:val="28"/>
        </w:rPr>
        <w:t>.</w:t>
      </w:r>
      <w:r w:rsidR="00381A4D" w:rsidRPr="00F76A07">
        <w:rPr>
          <w:rFonts w:ascii="Constantia" w:hAnsi="Constantia" w:cs="Garamond"/>
          <w:sz w:val="28"/>
          <w:szCs w:val="28"/>
        </w:rPr>
        <w:t xml:space="preserve"> </w:t>
      </w:r>
      <w:r w:rsidR="00AE6720">
        <w:rPr>
          <w:rFonts w:ascii="Constantia" w:hAnsi="Constantia" w:cs="Garamond"/>
          <w:sz w:val="28"/>
          <w:szCs w:val="28"/>
        </w:rPr>
        <w:t>L</w:t>
      </w:r>
      <w:r w:rsidR="001C00A4">
        <w:rPr>
          <w:rFonts w:ascii="Constantia" w:hAnsi="Constantia" w:cs="Garamond"/>
          <w:sz w:val="28"/>
          <w:szCs w:val="28"/>
        </w:rPr>
        <w:t>'incremento</w:t>
      </w:r>
      <w:r w:rsidR="00381A4D" w:rsidRPr="00F76A07">
        <w:rPr>
          <w:rFonts w:ascii="Constantia" w:hAnsi="Constantia" w:cs="Garamond"/>
          <w:sz w:val="28"/>
          <w:szCs w:val="28"/>
        </w:rPr>
        <w:t xml:space="preserve"> delle esportazioni, che nel 1913-50 era stato dello 0,9% annuo, nel 1950-73 balzò all'8%. L'espansione economica si accompagnò </w:t>
      </w:r>
      <w:r w:rsidR="00381A4D">
        <w:rPr>
          <w:rFonts w:ascii="Constantia" w:hAnsi="Constantia" w:cs="Garamond"/>
          <w:sz w:val="28"/>
          <w:szCs w:val="28"/>
        </w:rPr>
        <w:t>insomma</w:t>
      </w:r>
      <w:r w:rsidR="00381A4D" w:rsidRPr="00F76A07">
        <w:rPr>
          <w:rFonts w:ascii="Constantia" w:hAnsi="Constantia" w:cs="Garamond"/>
          <w:sz w:val="28"/>
          <w:szCs w:val="28"/>
        </w:rPr>
        <w:t xml:space="preserve"> a </w:t>
      </w:r>
      <w:r w:rsidR="00381A4D" w:rsidRPr="00F76A07">
        <w:rPr>
          <w:rFonts w:ascii="Constantia" w:hAnsi="Constantia" w:cs="Garamond"/>
          <w:bCs/>
          <w:sz w:val="28"/>
          <w:szCs w:val="28"/>
        </w:rPr>
        <w:t xml:space="preserve">un </w:t>
      </w:r>
      <w:r w:rsidR="00381A4D">
        <w:rPr>
          <w:rFonts w:ascii="Constantia" w:hAnsi="Constantia" w:cs="Garamond"/>
          <w:bCs/>
          <w:sz w:val="28"/>
          <w:szCs w:val="28"/>
        </w:rPr>
        <w:t>forte</w:t>
      </w:r>
      <w:r w:rsidR="00381A4D" w:rsidRPr="00F76A07">
        <w:rPr>
          <w:rFonts w:ascii="Constantia" w:hAnsi="Constantia" w:cs="Garamond"/>
          <w:bCs/>
          <w:sz w:val="28"/>
          <w:szCs w:val="28"/>
        </w:rPr>
        <w:t xml:space="preserve"> processo di internazionalizzazione</w:t>
      </w:r>
      <w:r w:rsidR="00381A4D" w:rsidRPr="00F76A07">
        <w:rPr>
          <w:rFonts w:ascii="Constantia" w:hAnsi="Constantia" w:cs="Garamond"/>
          <w:sz w:val="28"/>
          <w:szCs w:val="28"/>
        </w:rPr>
        <w:t>, che rese sempre più interconnesse le dive</w:t>
      </w:r>
      <w:r w:rsidR="00381A4D" w:rsidRPr="00F76A07">
        <w:rPr>
          <w:rFonts w:ascii="Constantia" w:hAnsi="Constantia" w:cs="Garamond"/>
          <w:sz w:val="28"/>
          <w:szCs w:val="28"/>
        </w:rPr>
        <w:t>r</w:t>
      </w:r>
      <w:r w:rsidR="00381A4D" w:rsidRPr="00F76A07">
        <w:rPr>
          <w:rFonts w:ascii="Constantia" w:hAnsi="Constantia" w:cs="Garamond"/>
          <w:sz w:val="28"/>
          <w:szCs w:val="28"/>
        </w:rPr>
        <w:t>se economie nazionali</w:t>
      </w:r>
      <w:r w:rsidR="00A87A14">
        <w:rPr>
          <w:rFonts w:ascii="Constantia" w:hAnsi="Constantia" w:cs="Garamond"/>
          <w:sz w:val="28"/>
          <w:szCs w:val="28"/>
        </w:rPr>
        <w:t>.</w:t>
      </w:r>
    </w:p>
    <w:p w:rsidR="004B511E" w:rsidRDefault="00AE6720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 w:cs="Garamond"/>
          <w:sz w:val="28"/>
          <w:szCs w:val="28"/>
        </w:rPr>
      </w:pPr>
      <w:r>
        <w:rPr>
          <w:rFonts w:ascii="Constantia" w:hAnsi="Constantia" w:cs="Garamond"/>
          <w:sz w:val="28"/>
          <w:szCs w:val="28"/>
        </w:rPr>
        <w:t>Com'è noto, l</w:t>
      </w:r>
      <w:r w:rsidR="001C00A4">
        <w:rPr>
          <w:rFonts w:ascii="Constantia" w:hAnsi="Constantia" w:cs="Garamond"/>
          <w:sz w:val="28"/>
          <w:szCs w:val="28"/>
        </w:rPr>
        <w:t>a fine della convertibilità del dollaro e lo shock petr</w:t>
      </w:r>
      <w:r w:rsidR="001C00A4">
        <w:rPr>
          <w:rFonts w:ascii="Constantia" w:hAnsi="Constantia" w:cs="Garamond"/>
          <w:sz w:val="28"/>
          <w:szCs w:val="28"/>
        </w:rPr>
        <w:t>o</w:t>
      </w:r>
      <w:r w:rsidR="001C00A4">
        <w:rPr>
          <w:rFonts w:ascii="Constantia" w:hAnsi="Constantia" w:cs="Garamond"/>
          <w:sz w:val="28"/>
          <w:szCs w:val="28"/>
        </w:rPr>
        <w:t xml:space="preserve">lifero del 1973 posero fine alla </w:t>
      </w:r>
      <w:r w:rsidR="001C00A4" w:rsidRPr="00AE6720">
        <w:rPr>
          <w:rFonts w:ascii="Constantia" w:hAnsi="Constantia" w:cs="Garamond"/>
          <w:i/>
          <w:sz w:val="28"/>
          <w:szCs w:val="28"/>
        </w:rPr>
        <w:t>golden age</w:t>
      </w:r>
      <w:r w:rsidR="001C00A4">
        <w:rPr>
          <w:rFonts w:ascii="Constantia" w:hAnsi="Constantia" w:cs="Garamond"/>
          <w:sz w:val="28"/>
          <w:szCs w:val="28"/>
        </w:rPr>
        <w:t xml:space="preserve"> e aprirono una fase vente</w:t>
      </w:r>
      <w:r w:rsidR="001C00A4">
        <w:rPr>
          <w:rFonts w:ascii="Constantia" w:hAnsi="Constantia" w:cs="Garamond"/>
          <w:sz w:val="28"/>
          <w:szCs w:val="28"/>
        </w:rPr>
        <w:t>n</w:t>
      </w:r>
      <w:r w:rsidR="001C00A4">
        <w:rPr>
          <w:rFonts w:ascii="Constantia" w:hAnsi="Constantia" w:cs="Garamond"/>
          <w:sz w:val="28"/>
          <w:szCs w:val="28"/>
        </w:rPr>
        <w:t xml:space="preserve">nale di crisi. </w:t>
      </w:r>
      <w:r w:rsidR="00A87A14">
        <w:rPr>
          <w:rFonts w:ascii="Constantia" w:hAnsi="Constantia" w:cs="Garamond"/>
          <w:sz w:val="28"/>
          <w:szCs w:val="28"/>
        </w:rPr>
        <w:t>I</w:t>
      </w:r>
      <w:r w:rsidR="00A87A14" w:rsidRPr="00C20816">
        <w:rPr>
          <w:rFonts w:ascii="Constantia" w:hAnsi="Constantia" w:cs="Garamond"/>
          <w:sz w:val="28"/>
          <w:szCs w:val="28"/>
        </w:rPr>
        <w:t xml:space="preserve">n un solo anno, nel </w:t>
      </w:r>
      <w:r w:rsidR="00A87A14" w:rsidRPr="00A21CE4">
        <w:rPr>
          <w:rFonts w:ascii="Constantia" w:hAnsi="Constantia" w:cs="Garamond"/>
          <w:bCs/>
          <w:sz w:val="28"/>
          <w:szCs w:val="28"/>
        </w:rPr>
        <w:t>1975</w:t>
      </w:r>
      <w:r w:rsidR="00A87A14">
        <w:rPr>
          <w:rFonts w:ascii="Constantia" w:hAnsi="Constantia" w:cs="Garamond"/>
          <w:b/>
          <w:bCs/>
          <w:sz w:val="28"/>
          <w:szCs w:val="28"/>
        </w:rPr>
        <w:t>,</w:t>
      </w:r>
      <w:r w:rsidR="00A87A14" w:rsidRPr="00C20816">
        <w:rPr>
          <w:rFonts w:ascii="Constantia" w:hAnsi="Constantia" w:cs="Garamond"/>
          <w:b/>
          <w:bCs/>
          <w:sz w:val="28"/>
          <w:szCs w:val="28"/>
        </w:rPr>
        <w:t xml:space="preserve"> </w:t>
      </w:r>
      <w:r w:rsidR="00A87A14" w:rsidRPr="00C20816">
        <w:rPr>
          <w:rFonts w:ascii="Constantia" w:hAnsi="Constantia" w:cs="Garamond"/>
          <w:sz w:val="28"/>
          <w:szCs w:val="28"/>
        </w:rPr>
        <w:t xml:space="preserve">la produzione industriale dei </w:t>
      </w:r>
      <w:r w:rsidR="00A87A14" w:rsidRPr="00C20816">
        <w:rPr>
          <w:rFonts w:ascii="Constantia" w:hAnsi="Constantia" w:cs="Garamond"/>
          <w:sz w:val="28"/>
          <w:szCs w:val="28"/>
        </w:rPr>
        <w:lastRenderedPageBreak/>
        <w:t>paesi sviluppati diminuì del 10%, il volume dei commerci internazi</w:t>
      </w:r>
      <w:r w:rsidR="00A87A14" w:rsidRPr="00C20816">
        <w:rPr>
          <w:rFonts w:ascii="Constantia" w:hAnsi="Constantia" w:cs="Garamond"/>
          <w:sz w:val="28"/>
          <w:szCs w:val="28"/>
        </w:rPr>
        <w:t>o</w:t>
      </w:r>
      <w:r w:rsidR="001C00A4">
        <w:rPr>
          <w:rFonts w:ascii="Constantia" w:hAnsi="Constantia" w:cs="Garamond"/>
          <w:sz w:val="28"/>
          <w:szCs w:val="28"/>
        </w:rPr>
        <w:t>nali del 13</w:t>
      </w:r>
      <w:r w:rsidR="00A87A14" w:rsidRPr="00C20816">
        <w:rPr>
          <w:rFonts w:ascii="Constantia" w:hAnsi="Constantia" w:cs="Garamond"/>
          <w:sz w:val="28"/>
          <w:szCs w:val="28"/>
        </w:rPr>
        <w:t xml:space="preserve">. Come </w:t>
      </w:r>
      <w:r w:rsidR="001C00A4">
        <w:rPr>
          <w:rFonts w:ascii="Constantia" w:hAnsi="Constantia" w:cs="Garamond"/>
          <w:sz w:val="28"/>
          <w:szCs w:val="28"/>
        </w:rPr>
        <w:t>al tempo de</w:t>
      </w:r>
      <w:r w:rsidR="00A87A14" w:rsidRPr="00C20816">
        <w:rPr>
          <w:rFonts w:ascii="Constantia" w:hAnsi="Constantia" w:cs="Garamond"/>
          <w:sz w:val="28"/>
          <w:szCs w:val="28"/>
        </w:rPr>
        <w:t>lla depressione del 1873-96</w:t>
      </w:r>
      <w:r w:rsidR="00A87A14">
        <w:rPr>
          <w:rFonts w:ascii="Constantia" w:hAnsi="Constantia" w:cs="Garamond"/>
          <w:sz w:val="28"/>
          <w:szCs w:val="28"/>
        </w:rPr>
        <w:t>, peraltro,</w:t>
      </w:r>
      <w:r w:rsidR="00A87A14" w:rsidRPr="00C20816">
        <w:rPr>
          <w:rFonts w:ascii="Constantia" w:hAnsi="Constantia" w:cs="Garamond"/>
          <w:sz w:val="28"/>
          <w:szCs w:val="28"/>
        </w:rPr>
        <w:t xml:space="preserve"> la crescita non si arrestò</w:t>
      </w:r>
      <w:r>
        <w:rPr>
          <w:rFonts w:ascii="Constantia" w:hAnsi="Constantia" w:cs="Garamond"/>
          <w:sz w:val="28"/>
          <w:szCs w:val="28"/>
        </w:rPr>
        <w:t>:</w:t>
      </w:r>
      <w:r w:rsidR="001C00A4">
        <w:rPr>
          <w:rFonts w:ascii="Constantia" w:hAnsi="Constantia" w:cs="Garamond"/>
          <w:sz w:val="28"/>
          <w:szCs w:val="28"/>
        </w:rPr>
        <w:t xml:space="preserve"> </w:t>
      </w:r>
      <w:r w:rsidR="00A87A14">
        <w:rPr>
          <w:rFonts w:ascii="Constantia" w:hAnsi="Constantia" w:cs="Garamond"/>
          <w:sz w:val="28"/>
          <w:szCs w:val="28"/>
        </w:rPr>
        <w:t xml:space="preserve">rallentò. </w:t>
      </w:r>
      <w:r>
        <w:rPr>
          <w:rFonts w:ascii="Constantia" w:hAnsi="Constantia" w:cs="Garamond"/>
          <w:sz w:val="28"/>
          <w:szCs w:val="28"/>
        </w:rPr>
        <w:t>Le diseguaglianze fra i cittadini si a</w:t>
      </w:r>
      <w:r>
        <w:rPr>
          <w:rFonts w:ascii="Constantia" w:hAnsi="Constantia" w:cs="Garamond"/>
          <w:sz w:val="28"/>
          <w:szCs w:val="28"/>
        </w:rPr>
        <w:t>g</w:t>
      </w:r>
      <w:r>
        <w:rPr>
          <w:rFonts w:ascii="Constantia" w:hAnsi="Constantia" w:cs="Garamond"/>
          <w:sz w:val="28"/>
          <w:szCs w:val="28"/>
        </w:rPr>
        <w:t>gravarono a</w:t>
      </w:r>
      <w:r w:rsidR="001C00A4">
        <w:rPr>
          <w:rFonts w:ascii="Constantia" w:hAnsi="Constantia" w:cs="Garamond"/>
          <w:sz w:val="28"/>
          <w:szCs w:val="28"/>
        </w:rPr>
        <w:t>nche nei paesi sviluppati</w:t>
      </w:r>
      <w:r w:rsidR="004B511E" w:rsidRPr="00C20816">
        <w:rPr>
          <w:rFonts w:ascii="Constantia" w:hAnsi="Constantia" w:cs="Garamond"/>
          <w:sz w:val="28"/>
          <w:szCs w:val="28"/>
        </w:rPr>
        <w:t xml:space="preserve">, </w:t>
      </w:r>
      <w:r>
        <w:rPr>
          <w:rFonts w:ascii="Constantia" w:hAnsi="Constantia" w:cs="Garamond"/>
          <w:sz w:val="28"/>
          <w:szCs w:val="28"/>
        </w:rPr>
        <w:t xml:space="preserve">pur </w:t>
      </w:r>
      <w:r w:rsidR="004B511E">
        <w:rPr>
          <w:rFonts w:ascii="Constantia" w:hAnsi="Constantia" w:cs="Garamond"/>
          <w:sz w:val="28"/>
          <w:szCs w:val="28"/>
        </w:rPr>
        <w:t>rimane</w:t>
      </w:r>
      <w:r>
        <w:rPr>
          <w:rFonts w:ascii="Constantia" w:hAnsi="Constantia" w:cs="Garamond"/>
          <w:sz w:val="28"/>
          <w:szCs w:val="28"/>
        </w:rPr>
        <w:t>nd</w:t>
      </w:r>
      <w:r w:rsidR="006F17B8">
        <w:rPr>
          <w:rFonts w:ascii="Constantia" w:hAnsi="Constantia" w:cs="Garamond"/>
          <w:sz w:val="28"/>
          <w:szCs w:val="28"/>
        </w:rPr>
        <w:t>o</w:t>
      </w:r>
      <w:r w:rsidR="004B511E">
        <w:rPr>
          <w:rFonts w:ascii="Constantia" w:hAnsi="Constantia" w:cs="Garamond"/>
          <w:sz w:val="28"/>
          <w:szCs w:val="28"/>
        </w:rPr>
        <w:t xml:space="preserve"> molto più rido</w:t>
      </w:r>
      <w:r w:rsidR="004B511E">
        <w:rPr>
          <w:rFonts w:ascii="Constantia" w:hAnsi="Constantia" w:cs="Garamond"/>
          <w:sz w:val="28"/>
          <w:szCs w:val="28"/>
        </w:rPr>
        <w:t>t</w:t>
      </w:r>
      <w:r w:rsidR="004B511E">
        <w:rPr>
          <w:rFonts w:ascii="Constantia" w:hAnsi="Constantia" w:cs="Garamond"/>
          <w:sz w:val="28"/>
          <w:szCs w:val="28"/>
        </w:rPr>
        <w:t xml:space="preserve">te di </w:t>
      </w:r>
      <w:r w:rsidR="004B511E" w:rsidRPr="00C20816">
        <w:rPr>
          <w:rFonts w:ascii="Constantia" w:hAnsi="Constantia" w:cs="Garamond"/>
          <w:sz w:val="28"/>
          <w:szCs w:val="28"/>
        </w:rPr>
        <w:t xml:space="preserve">quelle </w:t>
      </w:r>
      <w:r w:rsidR="004B511E">
        <w:rPr>
          <w:rFonts w:ascii="Constantia" w:hAnsi="Constantia" w:cs="Garamond"/>
          <w:sz w:val="28"/>
          <w:szCs w:val="28"/>
        </w:rPr>
        <w:t>eclatan</w:t>
      </w:r>
      <w:r w:rsidR="004B511E" w:rsidRPr="00C20816">
        <w:rPr>
          <w:rFonts w:ascii="Constantia" w:hAnsi="Constantia" w:cs="Garamond"/>
          <w:sz w:val="28"/>
          <w:szCs w:val="28"/>
        </w:rPr>
        <w:t xml:space="preserve">ti dei paesi </w:t>
      </w:r>
      <w:r>
        <w:rPr>
          <w:rFonts w:ascii="Constantia" w:hAnsi="Constantia" w:cs="Garamond"/>
          <w:sz w:val="28"/>
          <w:szCs w:val="28"/>
        </w:rPr>
        <w:t>non</w:t>
      </w:r>
      <w:r w:rsidR="004B511E" w:rsidRPr="00C20816">
        <w:rPr>
          <w:rFonts w:ascii="Constantia" w:hAnsi="Constantia" w:cs="Garamond"/>
          <w:sz w:val="28"/>
          <w:szCs w:val="28"/>
        </w:rPr>
        <w:t xml:space="preserve"> sviluppati o in via di svilup</w:t>
      </w:r>
      <w:r w:rsidR="004B511E">
        <w:rPr>
          <w:rFonts w:ascii="Constantia" w:hAnsi="Constantia" w:cs="Garamond"/>
          <w:sz w:val="28"/>
          <w:szCs w:val="28"/>
        </w:rPr>
        <w:t>po.</w:t>
      </w:r>
      <w:r>
        <w:rPr>
          <w:rFonts w:ascii="Constantia" w:hAnsi="Constantia" w:cs="Garamond"/>
          <w:sz w:val="28"/>
          <w:szCs w:val="28"/>
        </w:rPr>
        <w:t xml:space="preserve"> </w:t>
      </w:r>
      <w:r w:rsidR="001C00A4">
        <w:rPr>
          <w:rFonts w:ascii="Constantia" w:hAnsi="Constantia" w:cs="Garamond"/>
          <w:sz w:val="28"/>
          <w:szCs w:val="28"/>
        </w:rPr>
        <w:t>N</w:t>
      </w:r>
      <w:r w:rsidR="004B511E" w:rsidRPr="00C20816">
        <w:rPr>
          <w:rFonts w:ascii="Constantia" w:hAnsi="Constantia" w:cs="Garamond"/>
          <w:sz w:val="28"/>
          <w:szCs w:val="28"/>
        </w:rPr>
        <w:t>e</w:t>
      </w:r>
      <w:r w:rsidR="004B511E" w:rsidRPr="00C20816">
        <w:rPr>
          <w:rFonts w:ascii="Constantia" w:hAnsi="Constantia" w:cs="Garamond"/>
          <w:sz w:val="28"/>
          <w:szCs w:val="28"/>
        </w:rPr>
        <w:t>l</w:t>
      </w:r>
      <w:r w:rsidR="004B511E" w:rsidRPr="00C20816">
        <w:rPr>
          <w:rFonts w:ascii="Constantia" w:hAnsi="Constantia" w:cs="Garamond"/>
          <w:sz w:val="28"/>
          <w:szCs w:val="28"/>
        </w:rPr>
        <w:t xml:space="preserve">la </w:t>
      </w:r>
      <w:r w:rsidR="001C00A4" w:rsidRPr="001C00A4">
        <w:rPr>
          <w:rFonts w:ascii="Constantia" w:hAnsi="Constantia" w:cs="Garamond"/>
          <w:smallCaps/>
          <w:sz w:val="28"/>
          <w:szCs w:val="28"/>
        </w:rPr>
        <w:t>cee</w:t>
      </w:r>
      <w:r w:rsidR="004B511E" w:rsidRPr="00C20816">
        <w:rPr>
          <w:rFonts w:ascii="Constantia" w:hAnsi="Constantia" w:cs="Garamond"/>
          <w:sz w:val="28"/>
          <w:szCs w:val="28"/>
        </w:rPr>
        <w:t xml:space="preserve"> il 20% più ricco della popolazione aveva negli anni </w:t>
      </w:r>
      <w:r w:rsidR="001C00A4">
        <w:rPr>
          <w:rFonts w:ascii="Constantia" w:hAnsi="Constantia" w:cs="Garamond"/>
          <w:sz w:val="28"/>
          <w:szCs w:val="28"/>
        </w:rPr>
        <w:t>ottanta</w:t>
      </w:r>
      <w:r w:rsidR="004B511E" w:rsidRPr="00C20816">
        <w:rPr>
          <w:rFonts w:ascii="Constantia" w:hAnsi="Constantia" w:cs="Garamond"/>
          <w:sz w:val="28"/>
          <w:szCs w:val="28"/>
        </w:rPr>
        <w:t xml:space="preserve"> un reddito 6 volte </w:t>
      </w:r>
      <w:r w:rsidR="001C00A4">
        <w:rPr>
          <w:rFonts w:ascii="Constantia" w:hAnsi="Constantia" w:cs="Garamond"/>
          <w:sz w:val="28"/>
          <w:szCs w:val="28"/>
        </w:rPr>
        <w:t>più alto di</w:t>
      </w:r>
      <w:r w:rsidR="004B511E" w:rsidRPr="00C20816">
        <w:rPr>
          <w:rFonts w:ascii="Constantia" w:hAnsi="Constantia" w:cs="Garamond"/>
          <w:sz w:val="28"/>
          <w:szCs w:val="28"/>
        </w:rPr>
        <w:t xml:space="preserve"> quello del 20% più povero</w:t>
      </w:r>
      <w:r w:rsidR="004B511E">
        <w:rPr>
          <w:rFonts w:ascii="Constantia" w:hAnsi="Constantia" w:cs="Garamond"/>
          <w:sz w:val="28"/>
          <w:szCs w:val="28"/>
        </w:rPr>
        <w:t>;</w:t>
      </w:r>
      <w:r w:rsidR="004B511E" w:rsidRPr="00C20816">
        <w:rPr>
          <w:rFonts w:ascii="Constantia" w:hAnsi="Constantia" w:cs="Garamond"/>
          <w:sz w:val="28"/>
          <w:szCs w:val="28"/>
        </w:rPr>
        <w:t xml:space="preserve"> negli </w:t>
      </w:r>
      <w:r w:rsidR="001C00A4">
        <w:rPr>
          <w:rFonts w:ascii="Constantia" w:hAnsi="Constantia" w:cs="Garamond"/>
          <w:smallCaps/>
          <w:sz w:val="28"/>
          <w:szCs w:val="28"/>
        </w:rPr>
        <w:t>usa</w:t>
      </w:r>
      <w:r w:rsidR="001C00A4" w:rsidRPr="00C20816">
        <w:rPr>
          <w:rFonts w:ascii="Constantia" w:hAnsi="Constantia" w:cs="Garamond"/>
          <w:sz w:val="28"/>
          <w:szCs w:val="28"/>
        </w:rPr>
        <w:t xml:space="preserve"> </w:t>
      </w:r>
      <w:r w:rsidR="004B511E" w:rsidRPr="00C20816">
        <w:rPr>
          <w:rFonts w:ascii="Constantia" w:hAnsi="Constantia" w:cs="Garamond"/>
          <w:sz w:val="28"/>
          <w:szCs w:val="28"/>
        </w:rPr>
        <w:t>9 vo</w:t>
      </w:r>
      <w:r w:rsidR="004B511E" w:rsidRPr="00C20816">
        <w:rPr>
          <w:rFonts w:ascii="Constantia" w:hAnsi="Constantia" w:cs="Garamond"/>
          <w:sz w:val="28"/>
          <w:szCs w:val="28"/>
        </w:rPr>
        <w:t>l</w:t>
      </w:r>
      <w:r w:rsidR="004B511E" w:rsidRPr="00C20816">
        <w:rPr>
          <w:rFonts w:ascii="Constantia" w:hAnsi="Constantia" w:cs="Garamond"/>
          <w:sz w:val="28"/>
          <w:szCs w:val="28"/>
        </w:rPr>
        <w:t xml:space="preserve">te. </w:t>
      </w:r>
      <w:r w:rsidR="00C2684D">
        <w:rPr>
          <w:rFonts w:ascii="Constantia" w:hAnsi="Constantia" w:cs="Garamond"/>
          <w:sz w:val="28"/>
          <w:szCs w:val="28"/>
        </w:rPr>
        <w:t>Si ingrossarono</w:t>
      </w:r>
      <w:r w:rsidR="004B511E" w:rsidRPr="00C20816">
        <w:rPr>
          <w:rFonts w:ascii="Constantia" w:hAnsi="Constantia" w:cs="Garamond"/>
          <w:sz w:val="28"/>
          <w:szCs w:val="28"/>
        </w:rPr>
        <w:t xml:space="preserve"> cioè le fasce a</w:t>
      </w:r>
      <w:r>
        <w:rPr>
          <w:rFonts w:ascii="Constantia" w:hAnsi="Constantia" w:cs="Garamond"/>
          <w:sz w:val="28"/>
          <w:szCs w:val="28"/>
        </w:rPr>
        <w:t>gli</w:t>
      </w:r>
      <w:r w:rsidR="004B511E" w:rsidRPr="00C20816">
        <w:rPr>
          <w:rFonts w:ascii="Constantia" w:hAnsi="Constantia" w:cs="Garamond"/>
          <w:sz w:val="28"/>
          <w:szCs w:val="28"/>
        </w:rPr>
        <w:t xml:space="preserve"> estremi della gerarchia sociale e se i sistemi di </w:t>
      </w:r>
      <w:r w:rsidR="004B511E" w:rsidRPr="00022ADD">
        <w:rPr>
          <w:rFonts w:ascii="Constantia" w:hAnsi="Constantia" w:cs="Garamond"/>
          <w:i/>
          <w:sz w:val="28"/>
          <w:szCs w:val="28"/>
        </w:rPr>
        <w:t>welfare</w:t>
      </w:r>
      <w:r w:rsidR="004B511E" w:rsidRPr="00C20816">
        <w:rPr>
          <w:rFonts w:ascii="Constantia" w:hAnsi="Constantia" w:cs="Garamond"/>
          <w:sz w:val="28"/>
          <w:szCs w:val="28"/>
        </w:rPr>
        <w:t xml:space="preserve"> evit</w:t>
      </w:r>
      <w:r w:rsidR="00C2684D">
        <w:rPr>
          <w:rFonts w:ascii="Constantia" w:hAnsi="Constantia" w:cs="Garamond"/>
          <w:sz w:val="28"/>
          <w:szCs w:val="28"/>
        </w:rPr>
        <w:t>arono</w:t>
      </w:r>
      <w:r w:rsidR="004B511E" w:rsidRPr="00C20816">
        <w:rPr>
          <w:rFonts w:ascii="Constantia" w:hAnsi="Constantia" w:cs="Garamond"/>
          <w:sz w:val="28"/>
          <w:szCs w:val="28"/>
        </w:rPr>
        <w:t xml:space="preserve"> gravi tensioni, le finanze statali rim</w:t>
      </w:r>
      <w:r w:rsidR="004B511E" w:rsidRPr="00C20816">
        <w:rPr>
          <w:rFonts w:ascii="Constantia" w:hAnsi="Constantia" w:cs="Garamond"/>
          <w:sz w:val="28"/>
          <w:szCs w:val="28"/>
        </w:rPr>
        <w:t>a</w:t>
      </w:r>
      <w:r w:rsidR="004B511E" w:rsidRPr="00C20816">
        <w:rPr>
          <w:rFonts w:ascii="Constantia" w:hAnsi="Constantia" w:cs="Garamond"/>
          <w:sz w:val="28"/>
          <w:szCs w:val="28"/>
        </w:rPr>
        <w:t>sero schiacciate sotto il peso d</w:t>
      </w:r>
      <w:r w:rsidR="004B511E">
        <w:rPr>
          <w:rFonts w:ascii="Constantia" w:hAnsi="Constantia" w:cs="Garamond"/>
          <w:sz w:val="28"/>
          <w:szCs w:val="28"/>
        </w:rPr>
        <w:t>i un</w:t>
      </w:r>
      <w:r w:rsidR="004B511E" w:rsidRPr="00C20816">
        <w:rPr>
          <w:rFonts w:ascii="Constantia" w:hAnsi="Constantia" w:cs="Garamond"/>
          <w:sz w:val="28"/>
          <w:szCs w:val="28"/>
        </w:rPr>
        <w:t>a spesa sociale</w:t>
      </w:r>
      <w:r w:rsidR="004B511E">
        <w:rPr>
          <w:rFonts w:ascii="Constantia" w:hAnsi="Constantia" w:cs="Garamond"/>
          <w:sz w:val="28"/>
          <w:szCs w:val="28"/>
        </w:rPr>
        <w:t xml:space="preserve"> che non era più s</w:t>
      </w:r>
      <w:r w:rsidR="004B511E">
        <w:rPr>
          <w:rFonts w:ascii="Constantia" w:hAnsi="Constantia" w:cs="Garamond"/>
          <w:sz w:val="28"/>
          <w:szCs w:val="28"/>
        </w:rPr>
        <w:t>o</w:t>
      </w:r>
      <w:r w:rsidR="004B511E">
        <w:rPr>
          <w:rFonts w:ascii="Constantia" w:hAnsi="Constantia" w:cs="Garamond"/>
          <w:sz w:val="28"/>
          <w:szCs w:val="28"/>
        </w:rPr>
        <w:t>stenuta da alti tassi di sviluppo economico</w:t>
      </w:r>
      <w:r w:rsidR="004B511E" w:rsidRPr="00C20816">
        <w:rPr>
          <w:rFonts w:ascii="Constantia" w:hAnsi="Constantia" w:cs="Garamond"/>
          <w:sz w:val="28"/>
          <w:szCs w:val="28"/>
        </w:rPr>
        <w:t>.</w:t>
      </w:r>
    </w:p>
    <w:p w:rsidR="004B511E" w:rsidRDefault="004B511E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 w:cs="Garamond"/>
          <w:sz w:val="28"/>
          <w:szCs w:val="28"/>
        </w:rPr>
      </w:pPr>
      <w:r>
        <w:rPr>
          <w:rFonts w:ascii="Constantia" w:hAnsi="Constantia" w:cs="Garamond"/>
          <w:sz w:val="28"/>
          <w:szCs w:val="28"/>
        </w:rPr>
        <w:t>Ad a</w:t>
      </w:r>
      <w:r w:rsidR="00822A22">
        <w:rPr>
          <w:rFonts w:ascii="Constantia" w:hAnsi="Constantia" w:cs="Garamond"/>
          <w:sz w:val="28"/>
          <w:szCs w:val="28"/>
        </w:rPr>
        <w:t>ccrescere</w:t>
      </w:r>
      <w:r>
        <w:rPr>
          <w:rFonts w:ascii="Constantia" w:hAnsi="Constantia" w:cs="Garamond"/>
          <w:sz w:val="28"/>
          <w:szCs w:val="28"/>
        </w:rPr>
        <w:t xml:space="preserve"> </w:t>
      </w:r>
      <w:r w:rsidR="00022ADD">
        <w:rPr>
          <w:rFonts w:ascii="Constantia" w:hAnsi="Constantia" w:cs="Garamond"/>
          <w:sz w:val="28"/>
          <w:szCs w:val="28"/>
        </w:rPr>
        <w:t>ancora</w:t>
      </w:r>
      <w:r>
        <w:rPr>
          <w:rFonts w:ascii="Constantia" w:hAnsi="Constantia" w:cs="Garamond"/>
          <w:sz w:val="28"/>
          <w:szCs w:val="28"/>
        </w:rPr>
        <w:t xml:space="preserve"> i costi del </w:t>
      </w:r>
      <w:r w:rsidRPr="00022ADD">
        <w:rPr>
          <w:rFonts w:ascii="Constantia" w:hAnsi="Constantia" w:cs="Garamond"/>
          <w:i/>
          <w:sz w:val="28"/>
          <w:szCs w:val="28"/>
        </w:rPr>
        <w:t>welfare</w:t>
      </w:r>
      <w:r>
        <w:rPr>
          <w:rFonts w:ascii="Constantia" w:hAnsi="Constantia" w:cs="Garamond"/>
          <w:sz w:val="28"/>
          <w:szCs w:val="28"/>
        </w:rPr>
        <w:t xml:space="preserve"> contribuì la stessa durata della vita, </w:t>
      </w:r>
      <w:r w:rsidR="00022ADD">
        <w:rPr>
          <w:rFonts w:ascii="Constantia" w:hAnsi="Constantia" w:cs="Garamond"/>
          <w:sz w:val="28"/>
          <w:szCs w:val="28"/>
        </w:rPr>
        <w:t>molto</w:t>
      </w:r>
      <w:r>
        <w:rPr>
          <w:rFonts w:ascii="Constantia" w:hAnsi="Constantia" w:cs="Garamond"/>
          <w:sz w:val="28"/>
          <w:szCs w:val="28"/>
        </w:rPr>
        <w:t xml:space="preserve"> aument</w:t>
      </w:r>
      <w:r w:rsidR="00022ADD">
        <w:rPr>
          <w:rFonts w:ascii="Constantia" w:hAnsi="Constantia" w:cs="Garamond"/>
          <w:sz w:val="28"/>
          <w:szCs w:val="28"/>
        </w:rPr>
        <w:t>ata</w:t>
      </w:r>
      <w:r>
        <w:rPr>
          <w:rFonts w:ascii="Constantia" w:hAnsi="Constantia" w:cs="Garamond"/>
          <w:sz w:val="28"/>
          <w:szCs w:val="28"/>
        </w:rPr>
        <w:t xml:space="preserve"> </w:t>
      </w:r>
      <w:r w:rsidR="00022ADD">
        <w:rPr>
          <w:rFonts w:ascii="Constantia" w:hAnsi="Constantia" w:cs="Garamond"/>
          <w:sz w:val="28"/>
          <w:szCs w:val="28"/>
        </w:rPr>
        <w:t xml:space="preserve">proprio grazie al </w:t>
      </w:r>
      <w:r>
        <w:rPr>
          <w:rFonts w:ascii="Constantia" w:hAnsi="Constantia" w:cs="Garamond"/>
          <w:sz w:val="28"/>
          <w:szCs w:val="28"/>
        </w:rPr>
        <w:t>miglioramento della</w:t>
      </w:r>
      <w:r w:rsidR="00022ADD">
        <w:rPr>
          <w:rFonts w:ascii="Constantia" w:hAnsi="Constantia" w:cs="Garamond"/>
          <w:sz w:val="28"/>
          <w:szCs w:val="28"/>
        </w:rPr>
        <w:t xml:space="preserve"> fase precedente e allo </w:t>
      </w:r>
      <w:r>
        <w:rPr>
          <w:rFonts w:ascii="Constantia" w:hAnsi="Constantia" w:cs="Garamond"/>
          <w:sz w:val="28"/>
          <w:szCs w:val="28"/>
        </w:rPr>
        <w:t xml:space="preserve">sviluppo dello Stato sociale. L'allungarsi della durata della vita si tradusse infatti in un notevole aumento della spesa </w:t>
      </w:r>
      <w:r w:rsidR="00C2684D">
        <w:rPr>
          <w:rFonts w:ascii="Constantia" w:hAnsi="Constantia" w:cs="Garamond"/>
          <w:sz w:val="28"/>
          <w:szCs w:val="28"/>
        </w:rPr>
        <w:t>san</w:t>
      </w:r>
      <w:r w:rsidR="00C2684D">
        <w:rPr>
          <w:rFonts w:ascii="Constantia" w:hAnsi="Constantia" w:cs="Garamond"/>
          <w:sz w:val="28"/>
          <w:szCs w:val="28"/>
        </w:rPr>
        <w:t>i</w:t>
      </w:r>
      <w:r w:rsidR="00C2684D">
        <w:rPr>
          <w:rFonts w:ascii="Constantia" w:hAnsi="Constantia" w:cs="Garamond"/>
          <w:sz w:val="28"/>
          <w:szCs w:val="28"/>
        </w:rPr>
        <w:t xml:space="preserve">taria e </w:t>
      </w:r>
      <w:r>
        <w:rPr>
          <w:rFonts w:ascii="Constantia" w:hAnsi="Constantia" w:cs="Garamond"/>
          <w:sz w:val="28"/>
          <w:szCs w:val="28"/>
        </w:rPr>
        <w:t>pensionistica.</w:t>
      </w:r>
      <w:r w:rsidR="00C2684D">
        <w:rPr>
          <w:rFonts w:ascii="Constantia" w:hAnsi="Constantia" w:cs="Garamond"/>
          <w:sz w:val="28"/>
          <w:szCs w:val="28"/>
        </w:rPr>
        <w:t xml:space="preserve"> </w:t>
      </w:r>
      <w:r>
        <w:rPr>
          <w:rFonts w:ascii="Constantia" w:hAnsi="Constantia" w:cs="Garamond"/>
          <w:sz w:val="28"/>
          <w:szCs w:val="28"/>
        </w:rPr>
        <w:t xml:space="preserve">Ma il discorso </w:t>
      </w:r>
      <w:r w:rsidR="00822A22">
        <w:rPr>
          <w:rFonts w:ascii="Constantia" w:hAnsi="Constantia" w:cs="Garamond"/>
          <w:sz w:val="28"/>
          <w:szCs w:val="28"/>
        </w:rPr>
        <w:t>andrebbe</w:t>
      </w:r>
      <w:r>
        <w:rPr>
          <w:rFonts w:ascii="Constantia" w:hAnsi="Constantia" w:cs="Garamond"/>
          <w:sz w:val="28"/>
          <w:szCs w:val="28"/>
        </w:rPr>
        <w:t xml:space="preserve"> ulteriormente ampliato. Massimo Livi Bacci ha osservato che nella seconda metà del </w:t>
      </w:r>
      <w:r w:rsidR="006E7EDA">
        <w:rPr>
          <w:rFonts w:ascii="Constantia" w:hAnsi="Constantia" w:cs="Garamond"/>
          <w:sz w:val="28"/>
          <w:szCs w:val="28"/>
        </w:rPr>
        <w:t>Novece</w:t>
      </w:r>
      <w:r w:rsidR="006E7EDA">
        <w:rPr>
          <w:rFonts w:ascii="Constantia" w:hAnsi="Constantia" w:cs="Garamond"/>
          <w:sz w:val="28"/>
          <w:szCs w:val="28"/>
        </w:rPr>
        <w:t>n</w:t>
      </w:r>
      <w:r w:rsidR="006E7EDA">
        <w:rPr>
          <w:rFonts w:ascii="Constantia" w:hAnsi="Constantia" w:cs="Garamond"/>
          <w:sz w:val="28"/>
          <w:szCs w:val="28"/>
        </w:rPr>
        <w:t>to</w:t>
      </w:r>
      <w:r>
        <w:rPr>
          <w:rFonts w:ascii="Constantia" w:hAnsi="Constantia" w:cs="Garamond"/>
          <w:sz w:val="28"/>
          <w:szCs w:val="28"/>
        </w:rPr>
        <w:t xml:space="preserve"> la popolazione europea è sì aumentata da 550 a 730 milioni di pe</w:t>
      </w:r>
      <w:r>
        <w:rPr>
          <w:rFonts w:ascii="Constantia" w:hAnsi="Constantia" w:cs="Garamond"/>
          <w:sz w:val="28"/>
          <w:szCs w:val="28"/>
        </w:rPr>
        <w:t>r</w:t>
      </w:r>
      <w:r>
        <w:rPr>
          <w:rFonts w:ascii="Constantia" w:hAnsi="Constantia" w:cs="Garamond"/>
          <w:sz w:val="28"/>
          <w:szCs w:val="28"/>
        </w:rPr>
        <w:t>sone, ma tale crescita non è stata costante, bensì decrescente fino a rasentare lo zero nella fase finale</w:t>
      </w:r>
      <w:r w:rsidR="00A90564">
        <w:rPr>
          <w:rStyle w:val="Rimandonotaapidipagina"/>
        </w:rPr>
        <w:footnoteReference w:id="14"/>
      </w:r>
      <w:r>
        <w:rPr>
          <w:rFonts w:ascii="Constantia" w:hAnsi="Constantia" w:cs="Garamond"/>
          <w:sz w:val="28"/>
          <w:szCs w:val="28"/>
        </w:rPr>
        <w:t>.</w:t>
      </w:r>
      <w:r w:rsidR="00022ADD">
        <w:rPr>
          <w:rFonts w:ascii="Constantia" w:hAnsi="Constantia" w:cs="Garamond"/>
          <w:sz w:val="28"/>
          <w:szCs w:val="28"/>
        </w:rPr>
        <w:t xml:space="preserve"> </w:t>
      </w:r>
      <w:r>
        <w:rPr>
          <w:rFonts w:ascii="Constantia" w:hAnsi="Constantia" w:cs="Garamond"/>
          <w:sz w:val="28"/>
          <w:szCs w:val="28"/>
        </w:rPr>
        <w:t xml:space="preserve">Ciò </w:t>
      </w:r>
      <w:r w:rsidR="006E7EDA">
        <w:rPr>
          <w:rFonts w:ascii="Constantia" w:hAnsi="Constantia" w:cs="Garamond"/>
          <w:sz w:val="28"/>
          <w:szCs w:val="28"/>
        </w:rPr>
        <w:t>dipese da</w:t>
      </w:r>
      <w:r>
        <w:rPr>
          <w:rFonts w:ascii="Constantia" w:hAnsi="Constantia" w:cs="Garamond"/>
          <w:sz w:val="28"/>
          <w:szCs w:val="28"/>
        </w:rPr>
        <w:t xml:space="preserve"> un forte calo della natalità, che in alcuni paesi è oggi inferiore al livello che </w:t>
      </w:r>
      <w:r w:rsidR="00022ADD">
        <w:rPr>
          <w:rFonts w:ascii="Constantia" w:hAnsi="Constantia" w:cs="Garamond"/>
          <w:sz w:val="28"/>
          <w:szCs w:val="28"/>
        </w:rPr>
        <w:t>consente</w:t>
      </w:r>
      <w:r>
        <w:rPr>
          <w:rFonts w:ascii="Constantia" w:hAnsi="Constantia" w:cs="Garamond"/>
          <w:sz w:val="28"/>
          <w:szCs w:val="28"/>
        </w:rPr>
        <w:t xml:space="preserve"> il rimpiazzo fra le generazioni. </w:t>
      </w:r>
      <w:r w:rsidR="006E7EDA">
        <w:rPr>
          <w:rFonts w:ascii="Constantia" w:hAnsi="Constantia" w:cs="Garamond"/>
          <w:sz w:val="28"/>
          <w:szCs w:val="28"/>
        </w:rPr>
        <w:t>Per</w:t>
      </w:r>
      <w:r>
        <w:rPr>
          <w:rFonts w:ascii="Constantia" w:hAnsi="Constantia" w:cs="Garamond"/>
          <w:sz w:val="28"/>
          <w:szCs w:val="28"/>
        </w:rPr>
        <w:t xml:space="preserve"> Livi Bacci </w:t>
      </w:r>
      <w:r w:rsidR="006E7EDA">
        <w:rPr>
          <w:rFonts w:ascii="Constantia" w:hAnsi="Constantia" w:cs="Garamond"/>
          <w:sz w:val="28"/>
          <w:szCs w:val="28"/>
        </w:rPr>
        <w:t>questo</w:t>
      </w:r>
      <w:r>
        <w:rPr>
          <w:rFonts w:ascii="Constantia" w:hAnsi="Constantia" w:cs="Garamond"/>
          <w:sz w:val="28"/>
          <w:szCs w:val="28"/>
        </w:rPr>
        <w:t xml:space="preserve"> fenomeno </w:t>
      </w:r>
      <w:r w:rsidR="006E7EDA">
        <w:rPr>
          <w:rFonts w:ascii="Constantia" w:hAnsi="Constantia" w:cs="Garamond"/>
          <w:sz w:val="28"/>
          <w:szCs w:val="28"/>
        </w:rPr>
        <w:t>è</w:t>
      </w:r>
      <w:r>
        <w:rPr>
          <w:rFonts w:ascii="Constantia" w:hAnsi="Constantia" w:cs="Garamond"/>
          <w:sz w:val="28"/>
          <w:szCs w:val="28"/>
        </w:rPr>
        <w:t xml:space="preserve"> l'esito finale dello straordinario ciclo di sviluppo economico e demografico iniziato a fine Settecento. Secondo i suoi dati, nel 1950 l'età mediana degli europei era di 29 anni, oggi rasenta i 40 e nel 2050 sarà vicina a 50 anni. </w:t>
      </w:r>
      <w:r w:rsidR="00022ADD">
        <w:rPr>
          <w:rFonts w:ascii="Constantia" w:hAnsi="Constantia" w:cs="Garamond"/>
          <w:sz w:val="28"/>
          <w:szCs w:val="28"/>
        </w:rPr>
        <w:t>Ciò indica</w:t>
      </w:r>
      <w:r w:rsidR="00E15EEB">
        <w:rPr>
          <w:rFonts w:ascii="Constantia" w:hAnsi="Constantia" w:cs="Garamond"/>
          <w:sz w:val="28"/>
          <w:szCs w:val="28"/>
        </w:rPr>
        <w:t xml:space="preserve"> un forte </w:t>
      </w:r>
      <w:r>
        <w:rPr>
          <w:rFonts w:ascii="Constantia" w:hAnsi="Constantia" w:cs="Garamond"/>
          <w:sz w:val="28"/>
          <w:szCs w:val="28"/>
        </w:rPr>
        <w:t>invecchiamento, legato alla minore natal</w:t>
      </w:r>
      <w:r>
        <w:rPr>
          <w:rFonts w:ascii="Constantia" w:hAnsi="Constantia" w:cs="Garamond"/>
          <w:sz w:val="28"/>
          <w:szCs w:val="28"/>
        </w:rPr>
        <w:t>i</w:t>
      </w:r>
      <w:r>
        <w:rPr>
          <w:rFonts w:ascii="Constantia" w:hAnsi="Constantia" w:cs="Garamond"/>
          <w:sz w:val="28"/>
          <w:szCs w:val="28"/>
        </w:rPr>
        <w:t>tà e all'allungarsi della vita.</w:t>
      </w:r>
    </w:p>
    <w:p w:rsidR="004B511E" w:rsidRDefault="00E15EEB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 w:cs="Garamond"/>
          <w:sz w:val="28"/>
          <w:szCs w:val="28"/>
        </w:rPr>
      </w:pPr>
      <w:r>
        <w:rPr>
          <w:rFonts w:ascii="Constantia" w:hAnsi="Constantia" w:cs="Garamond"/>
          <w:sz w:val="28"/>
          <w:szCs w:val="28"/>
        </w:rPr>
        <w:t>La ripresa economica degli anni novanta e dei primi del nuovo s</w:t>
      </w:r>
      <w:r>
        <w:rPr>
          <w:rFonts w:ascii="Constantia" w:hAnsi="Constantia" w:cs="Garamond"/>
          <w:sz w:val="28"/>
          <w:szCs w:val="28"/>
        </w:rPr>
        <w:t>e</w:t>
      </w:r>
      <w:r>
        <w:rPr>
          <w:rFonts w:ascii="Constantia" w:hAnsi="Constantia" w:cs="Garamond"/>
          <w:sz w:val="28"/>
          <w:szCs w:val="28"/>
        </w:rPr>
        <w:t xml:space="preserve">colo </w:t>
      </w:r>
      <w:r w:rsidR="004B511E">
        <w:rPr>
          <w:rFonts w:ascii="Constantia" w:hAnsi="Constantia" w:cs="Garamond"/>
          <w:sz w:val="28"/>
          <w:szCs w:val="28"/>
        </w:rPr>
        <w:t xml:space="preserve">poteva </w:t>
      </w:r>
      <w:r>
        <w:rPr>
          <w:rFonts w:ascii="Constantia" w:hAnsi="Constantia" w:cs="Garamond"/>
          <w:sz w:val="28"/>
          <w:szCs w:val="28"/>
        </w:rPr>
        <w:t>far pensare</w:t>
      </w:r>
      <w:r w:rsidR="004B511E">
        <w:rPr>
          <w:rFonts w:ascii="Constantia" w:hAnsi="Constantia" w:cs="Garamond"/>
          <w:sz w:val="28"/>
          <w:szCs w:val="28"/>
        </w:rPr>
        <w:t xml:space="preserve"> che l'Occidente, sia pure c</w:t>
      </w:r>
      <w:r w:rsidR="004B511E" w:rsidRPr="00C20816">
        <w:rPr>
          <w:rFonts w:ascii="Constantia" w:hAnsi="Constantia" w:cs="Garamond"/>
          <w:sz w:val="28"/>
          <w:szCs w:val="28"/>
        </w:rPr>
        <w:t xml:space="preserve">on </w:t>
      </w:r>
      <w:r w:rsidR="004B511E">
        <w:rPr>
          <w:rFonts w:ascii="Constantia" w:hAnsi="Constantia" w:cs="Garamond"/>
          <w:sz w:val="28"/>
          <w:szCs w:val="28"/>
        </w:rPr>
        <w:t>costi</w:t>
      </w:r>
      <w:r w:rsidR="004B511E" w:rsidRPr="00C20816">
        <w:rPr>
          <w:rFonts w:ascii="Constantia" w:hAnsi="Constantia" w:cs="Garamond"/>
          <w:sz w:val="28"/>
          <w:szCs w:val="28"/>
        </w:rPr>
        <w:t xml:space="preserve"> sociali ril</w:t>
      </w:r>
      <w:r w:rsidR="004B511E" w:rsidRPr="00C20816">
        <w:rPr>
          <w:rFonts w:ascii="Constantia" w:hAnsi="Constantia" w:cs="Garamond"/>
          <w:sz w:val="28"/>
          <w:szCs w:val="28"/>
        </w:rPr>
        <w:t>e</w:t>
      </w:r>
      <w:r w:rsidR="004B511E" w:rsidRPr="00C20816">
        <w:rPr>
          <w:rFonts w:ascii="Constantia" w:hAnsi="Constantia" w:cs="Garamond"/>
          <w:sz w:val="28"/>
          <w:szCs w:val="28"/>
        </w:rPr>
        <w:t>vanti,</w:t>
      </w:r>
      <w:r w:rsidR="004B511E">
        <w:rPr>
          <w:rFonts w:ascii="Constantia" w:hAnsi="Constantia" w:cs="Garamond"/>
          <w:sz w:val="28"/>
          <w:szCs w:val="28"/>
        </w:rPr>
        <w:t xml:space="preserve"> avesse trovato la via per uscire dalla fase più acuta della crisi, ma oggi è </w:t>
      </w:r>
      <w:r>
        <w:rPr>
          <w:rFonts w:ascii="Constantia" w:hAnsi="Constantia" w:cs="Garamond"/>
          <w:sz w:val="28"/>
          <w:szCs w:val="28"/>
        </w:rPr>
        <w:t>a</w:t>
      </w:r>
      <w:r w:rsidR="00022ADD">
        <w:rPr>
          <w:rFonts w:ascii="Constantia" w:hAnsi="Constantia" w:cs="Garamond"/>
          <w:sz w:val="28"/>
          <w:szCs w:val="28"/>
        </w:rPr>
        <w:t>ssai</w:t>
      </w:r>
      <w:r>
        <w:rPr>
          <w:rFonts w:ascii="Constantia" w:hAnsi="Constantia" w:cs="Garamond"/>
          <w:sz w:val="28"/>
          <w:szCs w:val="28"/>
        </w:rPr>
        <w:t xml:space="preserve"> dubbio ch</w:t>
      </w:r>
      <w:r w:rsidR="004B511E">
        <w:rPr>
          <w:rFonts w:ascii="Constantia" w:hAnsi="Constantia" w:cs="Garamond"/>
          <w:sz w:val="28"/>
          <w:szCs w:val="28"/>
        </w:rPr>
        <w:t xml:space="preserve">e tale interpretazione </w:t>
      </w:r>
      <w:r>
        <w:rPr>
          <w:rFonts w:ascii="Constantia" w:hAnsi="Constantia" w:cs="Garamond"/>
          <w:sz w:val="28"/>
          <w:szCs w:val="28"/>
        </w:rPr>
        <w:t>fosse fondata</w:t>
      </w:r>
      <w:r w:rsidR="004B511E" w:rsidRPr="00C20816">
        <w:rPr>
          <w:rFonts w:ascii="Constantia" w:hAnsi="Constantia" w:cs="Garamond"/>
          <w:sz w:val="28"/>
          <w:szCs w:val="28"/>
        </w:rPr>
        <w:t>.</w:t>
      </w:r>
    </w:p>
    <w:p w:rsidR="00FA4060" w:rsidRDefault="00E15EEB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Sta di fatto che dal 1945 </w:t>
      </w:r>
      <w:r w:rsidR="00A55C57">
        <w:rPr>
          <w:rFonts w:ascii="Constantia" w:hAnsi="Constantia"/>
          <w:sz w:val="28"/>
          <w:szCs w:val="28"/>
        </w:rPr>
        <w:t xml:space="preserve">alla crisi economico-finanziaria scoppiata nel 2007-8 </w:t>
      </w:r>
      <w:r w:rsidR="00FA4060">
        <w:rPr>
          <w:rFonts w:ascii="Constantia" w:hAnsi="Constantia"/>
          <w:sz w:val="28"/>
          <w:szCs w:val="28"/>
        </w:rPr>
        <w:t xml:space="preserve">nessuno dei </w:t>
      </w:r>
      <w:r w:rsidR="00C974B6">
        <w:rPr>
          <w:rFonts w:ascii="Constantia" w:hAnsi="Constantia"/>
          <w:sz w:val="28"/>
          <w:szCs w:val="28"/>
        </w:rPr>
        <w:t>principali indicatori della</w:t>
      </w:r>
      <w:r w:rsidR="00FA4060">
        <w:rPr>
          <w:rFonts w:ascii="Constantia" w:hAnsi="Constantia"/>
          <w:sz w:val="28"/>
          <w:szCs w:val="28"/>
        </w:rPr>
        <w:t xml:space="preserve"> globalizzazione</w:t>
      </w:r>
      <w:r w:rsidR="00A55C57">
        <w:rPr>
          <w:rFonts w:ascii="Constantia" w:hAnsi="Constantia"/>
          <w:sz w:val="28"/>
          <w:szCs w:val="28"/>
        </w:rPr>
        <w:t xml:space="preserve"> ha dato segni di rallentamento</w:t>
      </w:r>
      <w:r w:rsidR="00FA4060">
        <w:rPr>
          <w:rFonts w:ascii="Constantia" w:hAnsi="Constantia"/>
          <w:sz w:val="28"/>
          <w:szCs w:val="28"/>
        </w:rPr>
        <w:t>.</w:t>
      </w:r>
      <w:r w:rsidR="00A55C57">
        <w:rPr>
          <w:rFonts w:ascii="Constantia" w:hAnsi="Constantia"/>
          <w:sz w:val="28"/>
          <w:szCs w:val="28"/>
        </w:rPr>
        <w:t xml:space="preserve"> Al contrario.</w:t>
      </w:r>
      <w:r w:rsidR="00C974B6">
        <w:rPr>
          <w:rFonts w:ascii="Constantia" w:hAnsi="Constantia"/>
          <w:sz w:val="28"/>
          <w:szCs w:val="28"/>
        </w:rPr>
        <w:t xml:space="preserve"> P</w:t>
      </w:r>
      <w:r w:rsidR="00A55C57">
        <w:rPr>
          <w:rFonts w:ascii="Constantia" w:hAnsi="Constantia"/>
          <w:sz w:val="28"/>
          <w:szCs w:val="28"/>
        </w:rPr>
        <w:t xml:space="preserve">er quanto riguarda </w:t>
      </w:r>
      <w:r w:rsidR="00FA4060">
        <w:rPr>
          <w:rFonts w:ascii="Constantia" w:hAnsi="Constantia"/>
          <w:sz w:val="28"/>
          <w:szCs w:val="28"/>
        </w:rPr>
        <w:t xml:space="preserve">i flussi migratori, </w:t>
      </w:r>
      <w:r w:rsidR="00C974B6">
        <w:rPr>
          <w:rFonts w:ascii="Constantia" w:hAnsi="Constantia"/>
          <w:sz w:val="28"/>
          <w:szCs w:val="28"/>
        </w:rPr>
        <w:t>dal</w:t>
      </w:r>
      <w:r w:rsidR="00FA4060">
        <w:rPr>
          <w:rFonts w:ascii="Constantia" w:hAnsi="Constantia"/>
          <w:sz w:val="28"/>
          <w:szCs w:val="28"/>
        </w:rPr>
        <w:t xml:space="preserve"> 1960 </w:t>
      </w:r>
      <w:r w:rsidR="00C974B6">
        <w:rPr>
          <w:rFonts w:ascii="Constantia" w:hAnsi="Constantia"/>
          <w:sz w:val="28"/>
          <w:szCs w:val="28"/>
        </w:rPr>
        <w:t>a</w:t>
      </w:r>
      <w:r w:rsidR="00FA4060">
        <w:rPr>
          <w:rFonts w:ascii="Constantia" w:hAnsi="Constantia"/>
          <w:sz w:val="28"/>
          <w:szCs w:val="28"/>
        </w:rPr>
        <w:t xml:space="preserve">l 2010 </w:t>
      </w:r>
      <w:r w:rsidR="00FA4060" w:rsidRPr="009E5CD8">
        <w:rPr>
          <w:rFonts w:ascii="Constantia" w:hAnsi="Constantia"/>
          <w:sz w:val="28"/>
          <w:szCs w:val="28"/>
        </w:rPr>
        <w:t>l</w:t>
      </w:r>
      <w:r w:rsidR="00FA4060">
        <w:rPr>
          <w:rFonts w:ascii="Constantia" w:hAnsi="Constantia"/>
          <w:sz w:val="28"/>
          <w:szCs w:val="28"/>
        </w:rPr>
        <w:t>e</w:t>
      </w:r>
      <w:r w:rsidR="00FA4060" w:rsidRPr="009E5CD8">
        <w:rPr>
          <w:rFonts w:ascii="Constantia" w:hAnsi="Constantia"/>
          <w:sz w:val="28"/>
          <w:szCs w:val="28"/>
        </w:rPr>
        <w:t xml:space="preserve"> persone residenti in un paese diverso da </w:t>
      </w:r>
      <w:r w:rsidR="00FA4060" w:rsidRPr="009E5CD8">
        <w:rPr>
          <w:rFonts w:ascii="Constantia" w:hAnsi="Constantia"/>
          <w:sz w:val="28"/>
          <w:szCs w:val="28"/>
        </w:rPr>
        <w:lastRenderedPageBreak/>
        <w:t xml:space="preserve">quello di nascita </w:t>
      </w:r>
      <w:r w:rsidR="00FA4060">
        <w:rPr>
          <w:rFonts w:ascii="Constantia" w:hAnsi="Constantia"/>
          <w:sz w:val="28"/>
          <w:szCs w:val="28"/>
        </w:rPr>
        <w:t>sono</w:t>
      </w:r>
      <w:r w:rsidR="00FA4060" w:rsidRPr="009E5CD8">
        <w:rPr>
          <w:rFonts w:ascii="Constantia" w:hAnsi="Constantia"/>
          <w:sz w:val="28"/>
          <w:szCs w:val="28"/>
        </w:rPr>
        <w:t xml:space="preserve"> salit</w:t>
      </w:r>
      <w:r w:rsidR="00FA4060">
        <w:rPr>
          <w:rFonts w:ascii="Constantia" w:hAnsi="Constantia"/>
          <w:sz w:val="28"/>
          <w:szCs w:val="28"/>
        </w:rPr>
        <w:t>e</w:t>
      </w:r>
      <w:r w:rsidR="00FA4060" w:rsidRPr="009E5CD8">
        <w:rPr>
          <w:rFonts w:ascii="Constantia" w:hAnsi="Constantia"/>
          <w:sz w:val="28"/>
          <w:szCs w:val="28"/>
        </w:rPr>
        <w:t xml:space="preserve"> da 79 a 214 milioni</w:t>
      </w:r>
      <w:r w:rsidR="00FA4060">
        <w:rPr>
          <w:rFonts w:ascii="Constantia" w:hAnsi="Constantia"/>
          <w:sz w:val="28"/>
          <w:szCs w:val="28"/>
        </w:rPr>
        <w:t>,</w:t>
      </w:r>
      <w:r w:rsidR="009C75B0">
        <w:rPr>
          <w:rStyle w:val="Rimandonotaapidipagina"/>
        </w:rPr>
        <w:footnoteReference w:id="15"/>
      </w:r>
      <w:r w:rsidR="00FA4060">
        <w:rPr>
          <w:rFonts w:ascii="Constantia" w:hAnsi="Constantia"/>
          <w:sz w:val="28"/>
          <w:szCs w:val="28"/>
        </w:rPr>
        <w:t xml:space="preserve"> che si sono mosse </w:t>
      </w:r>
      <w:r w:rsidR="00C974B6">
        <w:rPr>
          <w:rFonts w:ascii="Constantia" w:hAnsi="Constantia"/>
          <w:sz w:val="28"/>
          <w:szCs w:val="28"/>
        </w:rPr>
        <w:t xml:space="preserve">nell'ordine </w:t>
      </w:r>
      <w:r w:rsidR="00FA4060">
        <w:rPr>
          <w:rFonts w:ascii="Constantia" w:hAnsi="Constantia"/>
          <w:sz w:val="28"/>
          <w:szCs w:val="28"/>
        </w:rPr>
        <w:t xml:space="preserve">dall'Asia, dall'Africa e dall'America Latina. L'andamento del fenomeno è </w:t>
      </w:r>
      <w:r w:rsidR="00E504EA">
        <w:rPr>
          <w:rFonts w:ascii="Constantia" w:hAnsi="Constantia"/>
          <w:sz w:val="28"/>
          <w:szCs w:val="28"/>
        </w:rPr>
        <w:t xml:space="preserve">ben </w:t>
      </w:r>
      <w:r w:rsidR="008930EA">
        <w:rPr>
          <w:rFonts w:ascii="Constantia" w:hAnsi="Constantia"/>
          <w:sz w:val="28"/>
          <w:szCs w:val="28"/>
        </w:rPr>
        <w:t>sintetizzato</w:t>
      </w:r>
      <w:r w:rsidR="00FA4060">
        <w:rPr>
          <w:rFonts w:ascii="Constantia" w:hAnsi="Constantia"/>
          <w:sz w:val="28"/>
          <w:szCs w:val="28"/>
        </w:rPr>
        <w:t xml:space="preserve"> </w:t>
      </w:r>
      <w:r w:rsidR="004077DD">
        <w:rPr>
          <w:rFonts w:ascii="Constantia" w:hAnsi="Constantia"/>
          <w:sz w:val="28"/>
          <w:szCs w:val="28"/>
        </w:rPr>
        <w:t xml:space="preserve">dai saldi fra arrivi e partenze: dal 1950 al 2010, al netto degli immigrati, hanno lasciato quei continenti 90 milioni di persone e il </w:t>
      </w:r>
      <w:r w:rsidR="004077DD" w:rsidRPr="00022ADD">
        <w:rPr>
          <w:rFonts w:ascii="Constantia" w:hAnsi="Constantia"/>
          <w:i/>
          <w:sz w:val="28"/>
          <w:szCs w:val="28"/>
        </w:rPr>
        <w:t>trend</w:t>
      </w:r>
      <w:r w:rsidR="00822A22">
        <w:rPr>
          <w:rFonts w:ascii="Constantia" w:hAnsi="Constantia"/>
          <w:sz w:val="28"/>
          <w:szCs w:val="28"/>
        </w:rPr>
        <w:t>,</w:t>
      </w:r>
      <w:r w:rsidR="004077DD">
        <w:rPr>
          <w:rFonts w:ascii="Constantia" w:hAnsi="Constantia"/>
          <w:sz w:val="28"/>
          <w:szCs w:val="28"/>
        </w:rPr>
        <w:t xml:space="preserve"> ascendente</w:t>
      </w:r>
      <w:r w:rsidR="00822A22">
        <w:rPr>
          <w:rFonts w:ascii="Constantia" w:hAnsi="Constantia"/>
          <w:sz w:val="28"/>
          <w:szCs w:val="28"/>
        </w:rPr>
        <w:t>, non si è interrotto fino ad oggi</w:t>
      </w:r>
      <w:r w:rsidR="004077DD">
        <w:rPr>
          <w:rFonts w:ascii="Constantia" w:hAnsi="Constantia"/>
          <w:sz w:val="28"/>
          <w:szCs w:val="28"/>
        </w:rPr>
        <w:t>. 51 milioni sono invece arrivati nel Nordamerica, mentre l'Eur</w:t>
      </w:r>
      <w:r w:rsidR="004077DD">
        <w:rPr>
          <w:rFonts w:ascii="Constantia" w:hAnsi="Constantia"/>
          <w:sz w:val="28"/>
          <w:szCs w:val="28"/>
        </w:rPr>
        <w:t>o</w:t>
      </w:r>
      <w:r w:rsidR="004077DD">
        <w:rPr>
          <w:rFonts w:ascii="Constantia" w:hAnsi="Constantia"/>
          <w:sz w:val="28"/>
          <w:szCs w:val="28"/>
        </w:rPr>
        <w:t xml:space="preserve">pa, dove negli anni cinquanta le partenze superavano ancora gli arrivi di oltre 4 milioni, nel 2000-10 </w:t>
      </w:r>
      <w:r w:rsidR="00E504EA">
        <w:rPr>
          <w:rFonts w:ascii="Constantia" w:hAnsi="Constantia"/>
          <w:sz w:val="28"/>
          <w:szCs w:val="28"/>
        </w:rPr>
        <w:t xml:space="preserve">è divenuta il principale </w:t>
      </w:r>
      <w:r w:rsidR="004077DD">
        <w:rPr>
          <w:rFonts w:ascii="Constantia" w:hAnsi="Constantia"/>
          <w:sz w:val="28"/>
          <w:szCs w:val="28"/>
        </w:rPr>
        <w:t>luogo di dest</w:t>
      </w:r>
      <w:r w:rsidR="004077DD">
        <w:rPr>
          <w:rFonts w:ascii="Constantia" w:hAnsi="Constantia"/>
          <w:sz w:val="28"/>
          <w:szCs w:val="28"/>
        </w:rPr>
        <w:t>i</w:t>
      </w:r>
      <w:r w:rsidR="004077DD">
        <w:rPr>
          <w:rFonts w:ascii="Constantia" w:hAnsi="Constantia"/>
          <w:sz w:val="28"/>
          <w:szCs w:val="28"/>
        </w:rPr>
        <w:t>nazione.</w:t>
      </w:r>
      <w:r w:rsidR="009C75B0">
        <w:rPr>
          <w:rStyle w:val="Rimandonotaapidipagina"/>
        </w:rPr>
        <w:footnoteReference w:id="16"/>
      </w:r>
    </w:p>
    <w:p w:rsidR="00A55C57" w:rsidRDefault="00C974B6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Quanto all'</w:t>
      </w:r>
      <w:r w:rsidRPr="00C974B6">
        <w:rPr>
          <w:rFonts w:ascii="Constantia" w:hAnsi="Constantia"/>
          <w:i/>
          <w:sz w:val="28"/>
        </w:rPr>
        <w:t>import/export</w:t>
      </w:r>
      <w:r>
        <w:rPr>
          <w:rFonts w:ascii="Constantia" w:hAnsi="Constantia"/>
          <w:sz w:val="28"/>
        </w:rPr>
        <w:t xml:space="preserve"> d</w:t>
      </w:r>
      <w:r w:rsidR="00B87070">
        <w:rPr>
          <w:rFonts w:ascii="Constantia" w:hAnsi="Constantia"/>
          <w:sz w:val="28"/>
        </w:rPr>
        <w:t>i</w:t>
      </w:r>
      <w:r>
        <w:rPr>
          <w:rFonts w:ascii="Constantia" w:hAnsi="Constantia"/>
          <w:sz w:val="28"/>
        </w:rPr>
        <w:t xml:space="preserve"> merci, </w:t>
      </w:r>
      <w:r w:rsidR="00A55C57">
        <w:rPr>
          <w:rFonts w:ascii="Constantia" w:hAnsi="Constantia"/>
          <w:sz w:val="28"/>
        </w:rPr>
        <w:t xml:space="preserve">dal 1948 al 2014 le importazioni sono salite da 62 a 19.024 miliardi di dollari e le esportazioni a poco meno, </w:t>
      </w:r>
      <w:r>
        <w:rPr>
          <w:rFonts w:ascii="Constantia" w:hAnsi="Constantia"/>
          <w:sz w:val="28"/>
        </w:rPr>
        <w:t>cioè</w:t>
      </w:r>
      <w:r w:rsidR="00A55C57">
        <w:rPr>
          <w:rFonts w:ascii="Constantia" w:hAnsi="Constantia"/>
          <w:sz w:val="28"/>
        </w:rPr>
        <w:t xml:space="preserve"> molto più della produzione. Assai sostenuti negli anni se</w:t>
      </w:r>
      <w:r w:rsidR="00A55C57">
        <w:rPr>
          <w:rFonts w:ascii="Constantia" w:hAnsi="Constantia"/>
          <w:sz w:val="28"/>
        </w:rPr>
        <w:t>t</w:t>
      </w:r>
      <w:r w:rsidR="00A55C57">
        <w:rPr>
          <w:rFonts w:ascii="Constantia" w:hAnsi="Constantia"/>
          <w:sz w:val="28"/>
        </w:rPr>
        <w:t>tanta, i loro tassi di incremento ebbero una flessione nel decennio s</w:t>
      </w:r>
      <w:r w:rsidR="00A55C57">
        <w:rPr>
          <w:rFonts w:ascii="Constantia" w:hAnsi="Constantia"/>
          <w:sz w:val="28"/>
        </w:rPr>
        <w:t>e</w:t>
      </w:r>
      <w:r w:rsidR="00A55C57">
        <w:rPr>
          <w:rFonts w:ascii="Constantia" w:hAnsi="Constantia"/>
          <w:sz w:val="28"/>
        </w:rPr>
        <w:t xml:space="preserve">guente e ripresero a salire fino al 2008, quando </w:t>
      </w:r>
      <w:r w:rsidR="004751D2">
        <w:rPr>
          <w:rFonts w:ascii="Constantia" w:hAnsi="Constantia"/>
          <w:sz w:val="28"/>
        </w:rPr>
        <w:t>si è fatta sentire</w:t>
      </w:r>
      <w:r w:rsidR="00A55C57">
        <w:rPr>
          <w:rFonts w:ascii="Constantia" w:hAnsi="Constantia"/>
          <w:sz w:val="28"/>
        </w:rPr>
        <w:t xml:space="preserve"> la cr</w:t>
      </w:r>
      <w:r w:rsidR="00A55C57">
        <w:rPr>
          <w:rFonts w:ascii="Constantia" w:hAnsi="Constantia"/>
          <w:sz w:val="28"/>
        </w:rPr>
        <w:t>i</w:t>
      </w:r>
      <w:r w:rsidR="00A55C57">
        <w:rPr>
          <w:rFonts w:ascii="Constantia" w:hAnsi="Constantia"/>
          <w:sz w:val="28"/>
        </w:rPr>
        <w:t>si.</w:t>
      </w:r>
      <w:r w:rsidR="009C75B0">
        <w:rPr>
          <w:rStyle w:val="Rimandonotaapidipagina"/>
        </w:rPr>
        <w:footnoteReference w:id="17"/>
      </w:r>
      <w:r w:rsidR="004751D2">
        <w:rPr>
          <w:rFonts w:ascii="Constantia" w:hAnsi="Constantia"/>
          <w:sz w:val="28"/>
        </w:rPr>
        <w:t xml:space="preserve"> </w:t>
      </w:r>
      <w:r w:rsidR="00044045">
        <w:rPr>
          <w:rFonts w:ascii="Constantia" w:hAnsi="Constantia"/>
          <w:sz w:val="28"/>
        </w:rPr>
        <w:t xml:space="preserve">Anche </w:t>
      </w:r>
      <w:r w:rsidR="00A55C57">
        <w:rPr>
          <w:rFonts w:ascii="Constantia" w:hAnsi="Constantia"/>
          <w:sz w:val="28"/>
        </w:rPr>
        <w:t xml:space="preserve">gli investimenti diretti all'estero </w:t>
      </w:r>
      <w:r w:rsidR="00044045">
        <w:rPr>
          <w:rFonts w:ascii="Constantia" w:hAnsi="Constantia"/>
          <w:sz w:val="28"/>
        </w:rPr>
        <w:t xml:space="preserve">sono molto aumentati, </w:t>
      </w:r>
      <w:r w:rsidR="00A55C57">
        <w:rPr>
          <w:rFonts w:ascii="Constantia" w:hAnsi="Constantia"/>
          <w:sz w:val="28"/>
        </w:rPr>
        <w:t>s</w:t>
      </w:r>
      <w:r w:rsidR="00A55C57">
        <w:rPr>
          <w:rFonts w:ascii="Constantia" w:hAnsi="Constantia"/>
          <w:sz w:val="28"/>
        </w:rPr>
        <w:t>a</w:t>
      </w:r>
      <w:r w:rsidR="00A55C57">
        <w:rPr>
          <w:rFonts w:ascii="Constantia" w:hAnsi="Constantia"/>
          <w:sz w:val="28"/>
        </w:rPr>
        <w:t xml:space="preserve">lendo da 10 miliardi </w:t>
      </w:r>
      <w:r w:rsidR="00044045">
        <w:rPr>
          <w:rFonts w:ascii="Constantia" w:hAnsi="Constantia"/>
          <w:sz w:val="28"/>
        </w:rPr>
        <w:t xml:space="preserve">nel 1970 </w:t>
      </w:r>
      <w:r w:rsidR="00A55C57">
        <w:rPr>
          <w:rFonts w:ascii="Constantia" w:hAnsi="Constantia"/>
          <w:sz w:val="28"/>
        </w:rPr>
        <w:t xml:space="preserve">a un massimo di </w:t>
      </w:r>
      <w:r w:rsidR="00A55C57" w:rsidRPr="009A27AD">
        <w:rPr>
          <w:rFonts w:ascii="Constantia" w:hAnsi="Constantia"/>
          <w:sz w:val="28"/>
        </w:rPr>
        <w:t>2</w:t>
      </w:r>
      <w:r w:rsidR="00A55C57">
        <w:rPr>
          <w:rFonts w:ascii="Constantia" w:hAnsi="Constantia"/>
          <w:sz w:val="28"/>
        </w:rPr>
        <w:t>.</w:t>
      </w:r>
      <w:r w:rsidR="00A55C57" w:rsidRPr="009A27AD">
        <w:rPr>
          <w:rFonts w:ascii="Constantia" w:hAnsi="Constantia"/>
          <w:sz w:val="28"/>
        </w:rPr>
        <w:t>434</w:t>
      </w:r>
      <w:r w:rsidR="00A55C57">
        <w:rPr>
          <w:rFonts w:ascii="Constantia" w:hAnsi="Constantia"/>
          <w:sz w:val="28"/>
        </w:rPr>
        <w:t xml:space="preserve"> nel </w:t>
      </w:r>
      <w:r w:rsidR="00A55C57" w:rsidRPr="00654A27">
        <w:rPr>
          <w:rFonts w:ascii="Constantia" w:hAnsi="Constantia"/>
          <w:sz w:val="28"/>
        </w:rPr>
        <w:t>2007</w:t>
      </w:r>
      <w:r w:rsidR="00A55C57">
        <w:rPr>
          <w:rFonts w:ascii="Constantia" w:hAnsi="Constantia"/>
          <w:sz w:val="28"/>
        </w:rPr>
        <w:t xml:space="preserve">. Il loro incremento annuo, pari al 5,7% negli anni settanta, ebbe una lieve flessione nel decennio successivo e risalì al 6,6 negli anni novanta. Dal 2000 al 2013 è stato invece </w:t>
      </w:r>
      <w:r w:rsidR="00044045">
        <w:rPr>
          <w:rFonts w:ascii="Constantia" w:hAnsi="Constantia"/>
          <w:sz w:val="28"/>
        </w:rPr>
        <w:t>del</w:t>
      </w:r>
      <w:r w:rsidR="00A55C57">
        <w:rPr>
          <w:rFonts w:ascii="Constantia" w:hAnsi="Constantia"/>
          <w:sz w:val="28"/>
        </w:rPr>
        <w:t xml:space="preserve">l'1,2% prima per gli </w:t>
      </w:r>
      <w:r w:rsidR="00A55C57" w:rsidRPr="00B472E8">
        <w:rPr>
          <w:rFonts w:ascii="Constantia" w:hAnsi="Constantia"/>
          <w:sz w:val="28"/>
        </w:rPr>
        <w:t>effetti degli attentati terroristici dell'11 settembre 2001,</w:t>
      </w:r>
      <w:r w:rsidR="00A55C57">
        <w:rPr>
          <w:rFonts w:ascii="Constantia" w:hAnsi="Constantia"/>
          <w:sz w:val="28"/>
        </w:rPr>
        <w:t xml:space="preserve"> poi per quelli della crisi.</w:t>
      </w:r>
      <w:r w:rsidR="009C75B0">
        <w:rPr>
          <w:rStyle w:val="Rimandonotaapidipagina"/>
        </w:rPr>
        <w:footnoteReference w:id="18"/>
      </w:r>
      <w:r w:rsidR="00FA7039">
        <w:rPr>
          <w:rFonts w:ascii="Constantia" w:hAnsi="Constantia"/>
          <w:sz w:val="28"/>
        </w:rPr>
        <w:t xml:space="preserve"> Vediamo infine l'andamento degli scambi azionari: decrescenti dopo il 2000, sono aumentati impetuosamente fino a 108.000 miliardi di dollari nel 2008, il che significa quasi il 180% del </w:t>
      </w:r>
      <w:r w:rsidR="00FA7039" w:rsidRPr="00FA7039">
        <w:rPr>
          <w:rFonts w:ascii="Constantia" w:hAnsi="Constantia"/>
          <w:smallCaps/>
          <w:sz w:val="28"/>
        </w:rPr>
        <w:t>pil</w:t>
      </w:r>
      <w:r w:rsidR="00FA7039">
        <w:rPr>
          <w:rFonts w:ascii="Constantia" w:hAnsi="Constantia"/>
          <w:sz w:val="28"/>
        </w:rPr>
        <w:t xml:space="preserve"> mondiale.</w:t>
      </w:r>
      <w:r w:rsidR="009C75B0">
        <w:rPr>
          <w:rStyle w:val="Rimandonotaapidipagina"/>
        </w:rPr>
        <w:footnoteReference w:id="19"/>
      </w:r>
    </w:p>
    <w:p w:rsidR="00FA7039" w:rsidRDefault="003E2CB9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L'alternarsi di fasi di sviluppo e di crisi non ha dunque fermato il processo di globalizzazione. Ciò non significa però che da allora nie</w:t>
      </w:r>
      <w:r>
        <w:rPr>
          <w:rFonts w:ascii="Constantia" w:hAnsi="Constantia"/>
          <w:sz w:val="28"/>
        </w:rPr>
        <w:t>n</w:t>
      </w:r>
      <w:r>
        <w:rPr>
          <w:rFonts w:ascii="Constantia" w:hAnsi="Constantia"/>
          <w:sz w:val="28"/>
        </w:rPr>
        <w:t xml:space="preserve">te sia cambiato. Al contrario, fra gli anni settanta e gli anni novanta si è aperta a parere di </w:t>
      </w:r>
      <w:r w:rsidR="00822A22">
        <w:rPr>
          <w:rFonts w:ascii="Constantia" w:hAnsi="Constantia"/>
          <w:sz w:val="28"/>
        </w:rPr>
        <w:t>vari</w:t>
      </w:r>
      <w:r>
        <w:rPr>
          <w:rFonts w:ascii="Constantia" w:hAnsi="Constantia"/>
          <w:sz w:val="28"/>
        </w:rPr>
        <w:t xml:space="preserve"> studiosi una fase storica per molti aspetti nuova.</w:t>
      </w:r>
    </w:p>
    <w:p w:rsidR="00022ADD" w:rsidRDefault="00022ADD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Tra i fattori che vi hanno concorso spicca </w:t>
      </w:r>
      <w:r w:rsidR="00822A22">
        <w:rPr>
          <w:rFonts w:ascii="Constantia" w:hAnsi="Constantia"/>
          <w:sz w:val="28"/>
          <w:szCs w:val="28"/>
        </w:rPr>
        <w:t>u</w:t>
      </w:r>
      <w:r w:rsidRPr="00CE7E54">
        <w:rPr>
          <w:rFonts w:ascii="Constantia" w:hAnsi="Constantia"/>
          <w:sz w:val="28"/>
          <w:szCs w:val="28"/>
        </w:rPr>
        <w:t>n'innovazione di ecc</w:t>
      </w:r>
      <w:r w:rsidRPr="00CE7E54">
        <w:rPr>
          <w:rFonts w:ascii="Constantia" w:hAnsi="Constantia"/>
          <w:sz w:val="28"/>
          <w:szCs w:val="28"/>
        </w:rPr>
        <w:t>e</w:t>
      </w:r>
      <w:r w:rsidRPr="00CE7E54">
        <w:rPr>
          <w:rFonts w:ascii="Constantia" w:hAnsi="Constantia"/>
          <w:sz w:val="28"/>
          <w:szCs w:val="28"/>
        </w:rPr>
        <w:lastRenderedPageBreak/>
        <w:t xml:space="preserve">zionale rilievo </w:t>
      </w:r>
      <w:r>
        <w:rPr>
          <w:rFonts w:ascii="Constantia" w:hAnsi="Constantia"/>
          <w:sz w:val="28"/>
          <w:szCs w:val="28"/>
        </w:rPr>
        <w:t>d</w:t>
      </w:r>
      <w:r w:rsidRPr="00CE7E54">
        <w:rPr>
          <w:rFonts w:ascii="Constantia" w:hAnsi="Constantia"/>
          <w:sz w:val="28"/>
          <w:szCs w:val="28"/>
        </w:rPr>
        <w:t>el mondo attuale: Internet</w:t>
      </w:r>
      <w:r>
        <w:rPr>
          <w:rFonts w:ascii="Constantia" w:hAnsi="Constantia"/>
          <w:sz w:val="28"/>
          <w:szCs w:val="28"/>
        </w:rPr>
        <w:t>, le cui origini risalgono appunto al 1969 e che data dai primi anni novanta</w:t>
      </w:r>
      <w:r w:rsidRPr="00CE7E54">
        <w:rPr>
          <w:rFonts w:ascii="Constantia" w:hAnsi="Constantia"/>
          <w:sz w:val="28"/>
          <w:szCs w:val="28"/>
        </w:rPr>
        <w:t xml:space="preserve">. </w:t>
      </w:r>
      <w:r>
        <w:rPr>
          <w:rFonts w:ascii="Constantia" w:hAnsi="Constantia"/>
          <w:sz w:val="28"/>
          <w:szCs w:val="28"/>
        </w:rPr>
        <w:t>La rete è infatti d</w:t>
      </w:r>
      <w:r>
        <w:rPr>
          <w:rFonts w:ascii="Constantia" w:hAnsi="Constantia"/>
          <w:sz w:val="28"/>
          <w:szCs w:val="28"/>
        </w:rPr>
        <w:t>i</w:t>
      </w:r>
      <w:r>
        <w:rPr>
          <w:rFonts w:ascii="Constantia" w:hAnsi="Constantia"/>
          <w:sz w:val="28"/>
          <w:szCs w:val="28"/>
        </w:rPr>
        <w:t>venuta la sede privilegiata de</w:t>
      </w:r>
      <w:r w:rsidR="00822A22">
        <w:rPr>
          <w:rFonts w:ascii="Constantia" w:hAnsi="Constantia"/>
          <w:sz w:val="28"/>
          <w:szCs w:val="28"/>
        </w:rPr>
        <w:t>lla</w:t>
      </w:r>
      <w:r>
        <w:rPr>
          <w:rFonts w:ascii="Constantia" w:hAnsi="Constantia"/>
          <w:sz w:val="28"/>
          <w:szCs w:val="28"/>
        </w:rPr>
        <w:t xml:space="preserve"> globalizzazione perché è li che circ</w:t>
      </w:r>
      <w:r>
        <w:rPr>
          <w:rFonts w:ascii="Constantia" w:hAnsi="Constantia"/>
          <w:sz w:val="28"/>
          <w:szCs w:val="28"/>
        </w:rPr>
        <w:t>o</w:t>
      </w:r>
      <w:r>
        <w:rPr>
          <w:rFonts w:ascii="Constantia" w:hAnsi="Constantia"/>
          <w:sz w:val="28"/>
          <w:szCs w:val="28"/>
        </w:rPr>
        <w:t xml:space="preserve">lano le informazioni e i capitali. Lo stesso </w:t>
      </w:r>
      <w:r w:rsidRPr="005A07C6">
        <w:rPr>
          <w:rFonts w:ascii="Constantia" w:hAnsi="Constantia"/>
          <w:i/>
          <w:sz w:val="28"/>
          <w:szCs w:val="28"/>
        </w:rPr>
        <w:t>e-commerce</w:t>
      </w:r>
      <w:r>
        <w:rPr>
          <w:rFonts w:ascii="Constantia" w:hAnsi="Constantia"/>
          <w:sz w:val="28"/>
          <w:szCs w:val="28"/>
        </w:rPr>
        <w:t xml:space="preserve"> ha acquisito dimensioni a dir poco rilevanti: senza considerare quello </w:t>
      </w:r>
      <w:r w:rsidRPr="003B0903">
        <w:rPr>
          <w:rFonts w:ascii="Constantia" w:hAnsi="Constantia"/>
          <w:i/>
          <w:sz w:val="28"/>
          <w:szCs w:val="28"/>
        </w:rPr>
        <w:t>business-to-business</w:t>
      </w:r>
      <w:r>
        <w:rPr>
          <w:rFonts w:ascii="Constantia" w:hAnsi="Constantia"/>
          <w:sz w:val="28"/>
          <w:szCs w:val="28"/>
        </w:rPr>
        <w:t xml:space="preserve">, nel 2013 lo </w:t>
      </w:r>
      <w:r w:rsidRPr="00CA363D">
        <w:rPr>
          <w:rFonts w:ascii="Constantia" w:hAnsi="Constantia"/>
          <w:i/>
          <w:sz w:val="28"/>
          <w:szCs w:val="28"/>
        </w:rPr>
        <w:t>shopping online</w:t>
      </w:r>
      <w:r>
        <w:rPr>
          <w:rFonts w:ascii="Constantia" w:hAnsi="Constantia"/>
          <w:sz w:val="28"/>
          <w:szCs w:val="28"/>
        </w:rPr>
        <w:t xml:space="preserve"> copriva il 63% delle vendite effe</w:t>
      </w:r>
      <w:r>
        <w:rPr>
          <w:rFonts w:ascii="Constantia" w:hAnsi="Constantia"/>
          <w:sz w:val="28"/>
          <w:szCs w:val="28"/>
        </w:rPr>
        <w:t>t</w:t>
      </w:r>
      <w:r>
        <w:rPr>
          <w:rFonts w:ascii="Constantia" w:hAnsi="Constantia"/>
          <w:sz w:val="28"/>
          <w:szCs w:val="28"/>
        </w:rPr>
        <w:t>tuate</w:t>
      </w:r>
      <w:r w:rsidRPr="00CA363D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negli Stati Uniti</w:t>
      </w:r>
      <w:r>
        <w:rPr>
          <w:rStyle w:val="Rimandonotaapidipagina"/>
        </w:rPr>
        <w:footnoteReference w:id="20"/>
      </w:r>
      <w:r>
        <w:rPr>
          <w:rFonts w:ascii="Constantia" w:hAnsi="Constantia"/>
          <w:sz w:val="28"/>
          <w:szCs w:val="28"/>
        </w:rPr>
        <w:t xml:space="preserve"> e anche nell'Unione Europea nel 2014 il 41% dei cittadini ha fatto acquisti </w:t>
      </w:r>
      <w:r w:rsidRPr="000733DC">
        <w:rPr>
          <w:rFonts w:ascii="Constantia" w:hAnsi="Constantia"/>
          <w:i/>
          <w:sz w:val="28"/>
          <w:szCs w:val="28"/>
        </w:rPr>
        <w:t>online</w:t>
      </w:r>
      <w:r>
        <w:rPr>
          <w:rFonts w:ascii="Constantia" w:hAnsi="Constantia"/>
          <w:sz w:val="28"/>
          <w:szCs w:val="28"/>
        </w:rPr>
        <w:t>.</w:t>
      </w:r>
      <w:r>
        <w:rPr>
          <w:rStyle w:val="Rimandonotaapidipagina"/>
        </w:rPr>
        <w:footnoteReference w:id="21"/>
      </w:r>
      <w:r w:rsidR="00097F1F">
        <w:rPr>
          <w:rFonts w:ascii="Constantia" w:hAnsi="Constantia"/>
          <w:sz w:val="28"/>
          <w:szCs w:val="28"/>
        </w:rPr>
        <w:t xml:space="preserve"> </w:t>
      </w:r>
      <w:r w:rsidRPr="00DB5480">
        <w:rPr>
          <w:rFonts w:ascii="Constantia" w:hAnsi="Constantia"/>
          <w:sz w:val="28"/>
          <w:szCs w:val="28"/>
        </w:rPr>
        <w:t xml:space="preserve">Potrei continuare, ma </w:t>
      </w:r>
      <w:r>
        <w:rPr>
          <w:rFonts w:ascii="Constantia" w:hAnsi="Constantia"/>
          <w:sz w:val="28"/>
          <w:szCs w:val="28"/>
        </w:rPr>
        <w:t>le</w:t>
      </w:r>
      <w:r w:rsidRPr="00DB5480">
        <w:rPr>
          <w:rFonts w:ascii="Constantia" w:hAnsi="Constantia"/>
          <w:sz w:val="28"/>
          <w:szCs w:val="28"/>
        </w:rPr>
        <w:t xml:space="preserve"> ma</w:t>
      </w:r>
      <w:r w:rsidRPr="00DB5480">
        <w:rPr>
          <w:rFonts w:ascii="Constantia" w:hAnsi="Constantia"/>
          <w:sz w:val="28"/>
          <w:szCs w:val="28"/>
        </w:rPr>
        <w:t>g</w:t>
      </w:r>
      <w:r w:rsidRPr="00DB5480">
        <w:rPr>
          <w:rFonts w:ascii="Constantia" w:hAnsi="Constantia"/>
          <w:sz w:val="28"/>
          <w:szCs w:val="28"/>
        </w:rPr>
        <w:t>gior</w:t>
      </w:r>
      <w:r>
        <w:rPr>
          <w:rFonts w:ascii="Constantia" w:hAnsi="Constantia"/>
          <w:sz w:val="28"/>
          <w:szCs w:val="28"/>
        </w:rPr>
        <w:t>i</w:t>
      </w:r>
      <w:r w:rsidRPr="00DB5480">
        <w:rPr>
          <w:rFonts w:ascii="Constantia" w:hAnsi="Constantia"/>
          <w:sz w:val="28"/>
          <w:szCs w:val="28"/>
        </w:rPr>
        <w:t xml:space="preserve"> novità </w:t>
      </w:r>
      <w:r>
        <w:rPr>
          <w:rFonts w:ascii="Constantia" w:hAnsi="Constantia"/>
          <w:sz w:val="28"/>
          <w:szCs w:val="28"/>
        </w:rPr>
        <w:t>portate</w:t>
      </w:r>
      <w:r w:rsidRPr="00DB5480">
        <w:rPr>
          <w:rFonts w:ascii="Constantia" w:hAnsi="Constantia"/>
          <w:sz w:val="28"/>
          <w:szCs w:val="28"/>
        </w:rPr>
        <w:t xml:space="preserve"> da Internet</w:t>
      </w:r>
      <w:r>
        <w:rPr>
          <w:rFonts w:ascii="Constantia" w:hAnsi="Constantia"/>
          <w:sz w:val="28"/>
          <w:szCs w:val="28"/>
        </w:rPr>
        <w:t xml:space="preserve"> sono altre</w:t>
      </w:r>
      <w:r w:rsidRPr="00DB5480">
        <w:rPr>
          <w:rFonts w:ascii="Constantia" w:hAnsi="Constantia"/>
          <w:sz w:val="28"/>
          <w:szCs w:val="28"/>
        </w:rPr>
        <w:t>. La rete sta infatti ingl</w:t>
      </w:r>
      <w:r w:rsidRPr="00DB5480">
        <w:rPr>
          <w:rFonts w:ascii="Constantia" w:hAnsi="Constantia"/>
          <w:sz w:val="28"/>
          <w:szCs w:val="28"/>
        </w:rPr>
        <w:t>o</w:t>
      </w:r>
      <w:r w:rsidRPr="00DB5480">
        <w:rPr>
          <w:rFonts w:ascii="Constantia" w:hAnsi="Constantia"/>
          <w:sz w:val="28"/>
          <w:szCs w:val="28"/>
        </w:rPr>
        <w:t>bando tutte le altre forme di comunicazione e gestione delle inform</w:t>
      </w:r>
      <w:r w:rsidRPr="00DB5480">
        <w:rPr>
          <w:rFonts w:ascii="Constantia" w:hAnsi="Constantia"/>
          <w:sz w:val="28"/>
          <w:szCs w:val="28"/>
        </w:rPr>
        <w:t>a</w:t>
      </w:r>
      <w:r w:rsidRPr="00DB5480">
        <w:rPr>
          <w:rFonts w:ascii="Constantia" w:hAnsi="Constantia"/>
          <w:sz w:val="28"/>
          <w:szCs w:val="28"/>
        </w:rPr>
        <w:t>zioni e – soprattutto – consente e favorisce lo sviluppo di relazioni s</w:t>
      </w:r>
      <w:r w:rsidRPr="00DB5480">
        <w:rPr>
          <w:rFonts w:ascii="Constantia" w:hAnsi="Constantia"/>
          <w:sz w:val="28"/>
          <w:szCs w:val="28"/>
        </w:rPr>
        <w:t>o</w:t>
      </w:r>
      <w:r w:rsidRPr="00DB5480">
        <w:rPr>
          <w:rFonts w:ascii="Constantia" w:hAnsi="Constantia"/>
          <w:sz w:val="28"/>
          <w:szCs w:val="28"/>
        </w:rPr>
        <w:t>ciali di tipo nuovo</w:t>
      </w:r>
      <w:r>
        <w:rPr>
          <w:rFonts w:ascii="Constantia" w:hAnsi="Constantia"/>
          <w:sz w:val="28"/>
          <w:szCs w:val="28"/>
        </w:rPr>
        <w:t xml:space="preserve"> grazie ad</w:t>
      </w:r>
      <w:r w:rsidRPr="00DB5480">
        <w:rPr>
          <w:rFonts w:ascii="Constantia" w:hAnsi="Constantia"/>
          <w:sz w:val="28"/>
          <w:szCs w:val="28"/>
        </w:rPr>
        <w:t xml:space="preserve"> alcune sue peculiarità: la velocità, i </w:t>
      </w:r>
      <w:r>
        <w:rPr>
          <w:rFonts w:ascii="Constantia" w:hAnsi="Constantia"/>
          <w:sz w:val="28"/>
          <w:szCs w:val="28"/>
        </w:rPr>
        <w:t xml:space="preserve">bassi </w:t>
      </w:r>
      <w:r w:rsidRPr="00DB5480">
        <w:rPr>
          <w:rFonts w:ascii="Constantia" w:hAnsi="Constantia"/>
          <w:sz w:val="28"/>
          <w:szCs w:val="28"/>
        </w:rPr>
        <w:t>costi d'accesso</w:t>
      </w:r>
      <w:r>
        <w:rPr>
          <w:rFonts w:ascii="Constantia" w:hAnsi="Constantia"/>
          <w:sz w:val="28"/>
          <w:szCs w:val="28"/>
        </w:rPr>
        <w:t xml:space="preserve"> e soprattutto il carattere individualistico.</w:t>
      </w:r>
      <w:r>
        <w:rPr>
          <w:rStyle w:val="Rimandonotaapidipagina"/>
        </w:rPr>
        <w:footnoteReference w:id="22"/>
      </w:r>
      <w:r>
        <w:rPr>
          <w:rFonts w:ascii="Constantia" w:hAnsi="Constantia"/>
          <w:sz w:val="28"/>
          <w:szCs w:val="28"/>
        </w:rPr>
        <w:t xml:space="preserve"> Quest'ult</w:t>
      </w:r>
      <w:r>
        <w:rPr>
          <w:rFonts w:ascii="Constantia" w:hAnsi="Constantia"/>
          <w:sz w:val="28"/>
          <w:szCs w:val="28"/>
        </w:rPr>
        <w:t>i</w:t>
      </w:r>
      <w:r>
        <w:rPr>
          <w:rFonts w:ascii="Constantia" w:hAnsi="Constantia"/>
          <w:sz w:val="28"/>
          <w:szCs w:val="28"/>
        </w:rPr>
        <w:t>mo dipende dal fatto che Internet è una rete distribuita.</w:t>
      </w:r>
    </w:p>
    <w:p w:rsidR="00022ADD" w:rsidRDefault="00022ADD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Per chiarire di che cosa si tratti senza attardarsi in spiegazioni te</w:t>
      </w:r>
      <w:r>
        <w:rPr>
          <w:rFonts w:ascii="Constantia" w:hAnsi="Constantia"/>
          <w:sz w:val="28"/>
          <w:szCs w:val="28"/>
        </w:rPr>
        <w:t>c</w:t>
      </w:r>
      <w:r>
        <w:rPr>
          <w:rFonts w:ascii="Constantia" w:hAnsi="Constantia"/>
          <w:sz w:val="28"/>
          <w:szCs w:val="28"/>
        </w:rPr>
        <w:t>niche basta vedere quest</w:t>
      </w:r>
      <w:r w:rsidR="00822A22">
        <w:rPr>
          <w:rFonts w:ascii="Constantia" w:hAnsi="Constantia"/>
          <w:sz w:val="28"/>
          <w:szCs w:val="28"/>
        </w:rPr>
        <w:t>'</w:t>
      </w:r>
      <w:r>
        <w:rPr>
          <w:rFonts w:ascii="Constantia" w:hAnsi="Constantia"/>
          <w:sz w:val="28"/>
          <w:szCs w:val="28"/>
        </w:rPr>
        <w:t>immagine del 1964, che è alla base sia della prima rete aperta nel 1969, sia di quella attuale:</w:t>
      </w:r>
      <w:r w:rsidR="006C236C">
        <w:rPr>
          <w:rFonts w:ascii="Constantia" w:hAnsi="Constantia"/>
          <w:sz w:val="28"/>
          <w:szCs w:val="28"/>
        </w:rPr>
        <w:t xml:space="preserve"> […]</w:t>
      </w:r>
      <w:r w:rsidRPr="00B05508">
        <w:rPr>
          <w:rFonts w:ascii="Constantia" w:hAnsi="Constantia" w:cs="Garamond"/>
          <w:sz w:val="28"/>
          <w:szCs w:val="28"/>
        </w:rPr>
        <w:t>.</w:t>
      </w:r>
      <w:r>
        <w:rPr>
          <w:rStyle w:val="Rimandonotaapidipagina"/>
        </w:rPr>
        <w:footnoteReference w:id="23"/>
      </w:r>
      <w:r>
        <w:rPr>
          <w:rFonts w:ascii="Constantia" w:hAnsi="Constantia" w:cs="Garamond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 xml:space="preserve">Centralizzate, gerarchiche e unidirezionali sono le reti della radio e della </w:t>
      </w:r>
      <w:r w:rsidRPr="005F6764">
        <w:rPr>
          <w:rFonts w:ascii="Constantia" w:hAnsi="Constantia"/>
          <w:smallCaps/>
          <w:sz w:val="28"/>
          <w:szCs w:val="28"/>
        </w:rPr>
        <w:t>tv</w:t>
      </w:r>
      <w:r>
        <w:rPr>
          <w:rFonts w:ascii="Constantia" w:hAnsi="Constantia"/>
          <w:sz w:val="28"/>
          <w:szCs w:val="28"/>
        </w:rPr>
        <w:t>, dove l'informazione viene trasmessa dal centro alla periferia e non viceve</w:t>
      </w:r>
      <w:r>
        <w:rPr>
          <w:rFonts w:ascii="Constantia" w:hAnsi="Constantia"/>
          <w:sz w:val="28"/>
          <w:szCs w:val="28"/>
        </w:rPr>
        <w:t>r</w:t>
      </w:r>
      <w:r>
        <w:rPr>
          <w:rFonts w:ascii="Constantia" w:hAnsi="Constantia"/>
          <w:sz w:val="28"/>
          <w:szCs w:val="28"/>
        </w:rPr>
        <w:t>sa. Anche le reti decentrate hanno una struttura gerarchica. Dei trad</w:t>
      </w:r>
      <w:r>
        <w:rPr>
          <w:rFonts w:ascii="Constantia" w:hAnsi="Constantia"/>
          <w:sz w:val="28"/>
          <w:szCs w:val="28"/>
        </w:rPr>
        <w:t>i</w:t>
      </w:r>
      <w:r>
        <w:rPr>
          <w:rFonts w:ascii="Constantia" w:hAnsi="Constantia"/>
          <w:sz w:val="28"/>
          <w:szCs w:val="28"/>
        </w:rPr>
        <w:t>zionali mezzi di comunicazione solo il telefono stabilisce un colleg</w:t>
      </w:r>
      <w:r>
        <w:rPr>
          <w:rFonts w:ascii="Constantia" w:hAnsi="Constantia"/>
          <w:sz w:val="28"/>
          <w:szCs w:val="28"/>
        </w:rPr>
        <w:t>a</w:t>
      </w:r>
      <w:r>
        <w:rPr>
          <w:rFonts w:ascii="Constantia" w:hAnsi="Constantia"/>
          <w:sz w:val="28"/>
          <w:szCs w:val="28"/>
        </w:rPr>
        <w:t>mento paritario, ma in genere fra due sole persone. Essendo una rete distribuita, Internet connette invece moltissimi individui ed è intera</w:t>
      </w:r>
      <w:r>
        <w:rPr>
          <w:rFonts w:ascii="Constantia" w:hAnsi="Constantia"/>
          <w:sz w:val="28"/>
          <w:szCs w:val="28"/>
        </w:rPr>
        <w:t>t</w:t>
      </w:r>
      <w:r>
        <w:rPr>
          <w:rFonts w:ascii="Constantia" w:hAnsi="Constantia"/>
          <w:sz w:val="28"/>
          <w:szCs w:val="28"/>
        </w:rPr>
        <w:t>tiva perché ognuno dei suoi nodi trasmette e riceve: tutte le macchine e coloro che le usano hanno uguali possibilità. Oltre a ciò i media tr</w:t>
      </w:r>
      <w:r>
        <w:rPr>
          <w:rFonts w:ascii="Constantia" w:hAnsi="Constantia"/>
          <w:sz w:val="28"/>
          <w:szCs w:val="28"/>
        </w:rPr>
        <w:t>a</w:t>
      </w:r>
      <w:r>
        <w:rPr>
          <w:rFonts w:ascii="Constantia" w:hAnsi="Constantia"/>
          <w:sz w:val="28"/>
          <w:szCs w:val="28"/>
        </w:rPr>
        <w:t xml:space="preserve">dizionali sono gestiti da società pubbliche e private, mentre la rete è direttamente accessibile a chiunque. Perciò Internet conferisce alla globalizzazione </w:t>
      </w:r>
      <w:r w:rsidR="00097F1F">
        <w:rPr>
          <w:rFonts w:ascii="Constantia" w:hAnsi="Constantia"/>
          <w:sz w:val="28"/>
          <w:szCs w:val="28"/>
        </w:rPr>
        <w:t>degli ultimi 25 anni</w:t>
      </w:r>
      <w:r>
        <w:rPr>
          <w:rFonts w:ascii="Constantia" w:hAnsi="Constantia"/>
          <w:sz w:val="28"/>
          <w:szCs w:val="28"/>
        </w:rPr>
        <w:t xml:space="preserve"> </w:t>
      </w:r>
      <w:r w:rsidR="00097F1F">
        <w:rPr>
          <w:rFonts w:ascii="Constantia" w:hAnsi="Constantia"/>
          <w:sz w:val="28"/>
          <w:szCs w:val="28"/>
        </w:rPr>
        <w:t>de</w:t>
      </w:r>
      <w:r>
        <w:rPr>
          <w:rFonts w:ascii="Constantia" w:hAnsi="Constantia"/>
          <w:sz w:val="28"/>
          <w:szCs w:val="28"/>
        </w:rPr>
        <w:t>i tratti individualistici che la differenziano da</w:t>
      </w:r>
      <w:r w:rsidR="00097F1F">
        <w:rPr>
          <w:rFonts w:ascii="Constantia" w:hAnsi="Constantia"/>
          <w:sz w:val="28"/>
          <w:szCs w:val="28"/>
        </w:rPr>
        <w:t xml:space="preserve"> quella</w:t>
      </w:r>
      <w:r>
        <w:rPr>
          <w:rFonts w:ascii="Constantia" w:hAnsi="Constantia"/>
          <w:sz w:val="28"/>
          <w:szCs w:val="28"/>
        </w:rPr>
        <w:t xml:space="preserve"> apertasi nel 1945.</w:t>
      </w:r>
    </w:p>
    <w:p w:rsidR="00022ADD" w:rsidRDefault="00022ADD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lastRenderedPageBreak/>
        <w:t xml:space="preserve">Tali tratti, poi, si sono molto accentuati da quando è sopraggiunto il cosiddetto Web 2.0. L'espressione si riferisce ad alcuni cambiamenti intervenuti nelle modalità con cui </w:t>
      </w:r>
      <w:r w:rsidR="00822A22">
        <w:rPr>
          <w:rFonts w:ascii="Constantia" w:hAnsi="Constantia"/>
          <w:sz w:val="28"/>
          <w:szCs w:val="28"/>
        </w:rPr>
        <w:t xml:space="preserve">ci si </w:t>
      </w:r>
      <w:r>
        <w:rPr>
          <w:rFonts w:ascii="Constantia" w:hAnsi="Constantia"/>
          <w:sz w:val="28"/>
          <w:szCs w:val="28"/>
        </w:rPr>
        <w:t>serv</w:t>
      </w:r>
      <w:r w:rsidR="00822A22">
        <w:rPr>
          <w:rFonts w:ascii="Constantia" w:hAnsi="Constantia"/>
          <w:sz w:val="28"/>
          <w:szCs w:val="28"/>
        </w:rPr>
        <w:t>e</w:t>
      </w:r>
      <w:r>
        <w:rPr>
          <w:rFonts w:ascii="Constantia" w:hAnsi="Constantia"/>
          <w:sz w:val="28"/>
          <w:szCs w:val="28"/>
        </w:rPr>
        <w:t xml:space="preserve"> di Internet. Una di esse consiste nella possibilità di aggiungere commenti alle pagine web. Così una grande quantità di informazioni che prima erano riservate a comunicazioni a due, o al massimo all'interno di gruppi chiusi come quelli delle </w:t>
      </w:r>
      <w:r w:rsidRPr="00584683">
        <w:rPr>
          <w:rFonts w:ascii="Constantia" w:hAnsi="Constantia"/>
          <w:i/>
          <w:sz w:val="28"/>
          <w:szCs w:val="28"/>
        </w:rPr>
        <w:t>mailing list</w:t>
      </w:r>
      <w:r>
        <w:rPr>
          <w:rFonts w:ascii="Constantia" w:hAnsi="Constantia"/>
          <w:i/>
          <w:sz w:val="28"/>
          <w:szCs w:val="28"/>
        </w:rPr>
        <w:t>s</w:t>
      </w:r>
      <w:r>
        <w:rPr>
          <w:rFonts w:ascii="Constantia" w:hAnsi="Constantia"/>
          <w:sz w:val="28"/>
          <w:szCs w:val="28"/>
        </w:rPr>
        <w:t xml:space="preserve">, è divenuta visibile a tutti grazie ai motori di ricerca. </w:t>
      </w:r>
    </w:p>
    <w:p w:rsidR="00022ADD" w:rsidRDefault="00022ADD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Siti come eBay, Wikipedia, YouTube, Facebook e i </w:t>
      </w:r>
      <w:r w:rsidRPr="00F6475F">
        <w:rPr>
          <w:rFonts w:ascii="Constantia" w:hAnsi="Constantia"/>
          <w:sz w:val="28"/>
          <w:szCs w:val="28"/>
        </w:rPr>
        <w:t>blog</w:t>
      </w:r>
      <w:r>
        <w:rPr>
          <w:rFonts w:ascii="Constantia" w:hAnsi="Constantia"/>
          <w:sz w:val="28"/>
          <w:szCs w:val="28"/>
        </w:rPr>
        <w:t xml:space="preserve"> sono altre</w:t>
      </w:r>
      <w:r>
        <w:rPr>
          <w:rFonts w:ascii="Constantia" w:hAnsi="Constantia"/>
          <w:sz w:val="28"/>
          <w:szCs w:val="28"/>
        </w:rPr>
        <w:t>t</w:t>
      </w:r>
      <w:r>
        <w:rPr>
          <w:rFonts w:ascii="Constantia" w:hAnsi="Constantia"/>
          <w:sz w:val="28"/>
          <w:szCs w:val="28"/>
        </w:rPr>
        <w:t>tante espressioni di tali modalità: permettono a ogni utente di cond</w:t>
      </w:r>
      <w:r>
        <w:rPr>
          <w:rFonts w:ascii="Constantia" w:hAnsi="Constantia"/>
          <w:sz w:val="28"/>
          <w:szCs w:val="28"/>
        </w:rPr>
        <w:t>i</w:t>
      </w:r>
      <w:r>
        <w:rPr>
          <w:rFonts w:ascii="Constantia" w:hAnsi="Constantia"/>
          <w:sz w:val="28"/>
          <w:szCs w:val="28"/>
        </w:rPr>
        <w:t>videre e scambiare con altri utenti beni posseduti, conoscenze, film</w:t>
      </w:r>
      <w:r>
        <w:rPr>
          <w:rFonts w:ascii="Constantia" w:hAnsi="Constantia"/>
          <w:sz w:val="28"/>
          <w:szCs w:val="28"/>
        </w:rPr>
        <w:t>a</w:t>
      </w:r>
      <w:r>
        <w:rPr>
          <w:rFonts w:ascii="Constantia" w:hAnsi="Constantia"/>
          <w:sz w:val="28"/>
          <w:szCs w:val="28"/>
        </w:rPr>
        <w:t xml:space="preserve">ti, immagini, dati personali, opinioni e pensieri. Questi siti hanno </w:t>
      </w:r>
      <w:r>
        <w:rPr>
          <w:rFonts w:ascii="Constantia" w:hAnsi="Constantia"/>
          <w:sz w:val="28"/>
          <w:szCs w:val="28"/>
        </w:rPr>
        <w:t>a</w:t>
      </w:r>
      <w:r>
        <w:rPr>
          <w:rFonts w:ascii="Constantia" w:hAnsi="Constantia"/>
          <w:sz w:val="28"/>
          <w:szCs w:val="28"/>
        </w:rPr>
        <w:t>vuto una crescita esplosiva. eBay è salito da 340.000 utenti nel 1997 a più di 100 milioni nel 2011 e il valore dei loro scambi è passato da 100 milioni a 92 miliardi di dollari. Le voci della versione inglese di Wik</w:t>
      </w:r>
      <w:r>
        <w:rPr>
          <w:rFonts w:ascii="Constantia" w:hAnsi="Constantia"/>
          <w:sz w:val="28"/>
          <w:szCs w:val="28"/>
        </w:rPr>
        <w:t>i</w:t>
      </w:r>
      <w:r>
        <w:rPr>
          <w:rFonts w:ascii="Constantia" w:hAnsi="Constantia"/>
          <w:sz w:val="28"/>
          <w:szCs w:val="28"/>
        </w:rPr>
        <w:t>pedia sono salite da 20.000 nel 2002 a 4,9 milioni nel 2014.</w:t>
      </w:r>
      <w:r>
        <w:rPr>
          <w:rStyle w:val="Rimandonotaapidipagina"/>
        </w:rPr>
        <w:footnoteReference w:id="24"/>
      </w:r>
      <w:r>
        <w:rPr>
          <w:rFonts w:ascii="Constantia" w:hAnsi="Constantia"/>
          <w:sz w:val="28"/>
          <w:szCs w:val="28"/>
        </w:rPr>
        <w:t xml:space="preserve"> Le ore di video caricate ogni minuto su YouTube sono passate da 6 nel 2007 a 300 nel 2015 e i suoi utenti sono </w:t>
      </w:r>
      <w:r w:rsidR="00097F1F">
        <w:rPr>
          <w:rFonts w:ascii="Constantia" w:hAnsi="Constantia"/>
          <w:sz w:val="28"/>
          <w:szCs w:val="28"/>
        </w:rPr>
        <w:t>p</w:t>
      </w:r>
      <w:r>
        <w:rPr>
          <w:rFonts w:ascii="Constantia" w:hAnsi="Constantia"/>
          <w:sz w:val="28"/>
          <w:szCs w:val="28"/>
        </w:rPr>
        <w:t>iù di un miliardo</w:t>
      </w:r>
      <w:r w:rsidRPr="004B2F97">
        <w:rPr>
          <w:rFonts w:ascii="Constantia" w:hAnsi="Constantia"/>
          <w:sz w:val="28"/>
          <w:szCs w:val="28"/>
        </w:rPr>
        <w:t>.</w:t>
      </w:r>
      <w:r>
        <w:rPr>
          <w:rStyle w:val="Rimandonotaapidipagina"/>
        </w:rPr>
        <w:footnoteReference w:id="25"/>
      </w:r>
      <w:r>
        <w:rPr>
          <w:rFonts w:ascii="Constantia" w:hAnsi="Constantia"/>
          <w:sz w:val="28"/>
          <w:szCs w:val="28"/>
        </w:rPr>
        <w:t xml:space="preserve"> Tra i </w:t>
      </w:r>
      <w:r w:rsidRPr="003E5128">
        <w:rPr>
          <w:rFonts w:ascii="Constantia" w:hAnsi="Constantia"/>
          <w:i/>
          <w:sz w:val="28"/>
          <w:szCs w:val="28"/>
        </w:rPr>
        <w:t>social n</w:t>
      </w:r>
      <w:r w:rsidRPr="003E5128">
        <w:rPr>
          <w:rFonts w:ascii="Constantia" w:hAnsi="Constantia"/>
          <w:i/>
          <w:sz w:val="28"/>
          <w:szCs w:val="28"/>
        </w:rPr>
        <w:t>e</w:t>
      </w:r>
      <w:r w:rsidRPr="003E5128">
        <w:rPr>
          <w:rFonts w:ascii="Constantia" w:hAnsi="Constantia"/>
          <w:i/>
          <w:sz w:val="28"/>
          <w:szCs w:val="28"/>
        </w:rPr>
        <w:t>tworks</w:t>
      </w:r>
      <w:r>
        <w:rPr>
          <w:rFonts w:ascii="Constantia" w:hAnsi="Constantia"/>
          <w:sz w:val="28"/>
          <w:szCs w:val="28"/>
        </w:rPr>
        <w:t xml:space="preserve"> più diffusi, dal 2013 al 2015 Facebook è passato da 665 a 936 milioni di abbonati, Twitter ne ha 646</w:t>
      </w:r>
      <w:r w:rsidRPr="002F5ECF">
        <w:rPr>
          <w:rFonts w:ascii="Constantia" w:hAnsi="Constantia"/>
          <w:sz w:val="28"/>
          <w:szCs w:val="28"/>
        </w:rPr>
        <w:t>.</w:t>
      </w:r>
      <w:r>
        <w:rPr>
          <w:rStyle w:val="Rimandonotaapidipagina"/>
        </w:rPr>
        <w:footnoteReference w:id="26"/>
      </w:r>
      <w:r>
        <w:rPr>
          <w:rFonts w:ascii="Constantia" w:hAnsi="Constantia"/>
          <w:sz w:val="28"/>
          <w:szCs w:val="28"/>
        </w:rPr>
        <w:t xml:space="preserve"> Quanto ai blog, il loro num</w:t>
      </w:r>
      <w:r>
        <w:rPr>
          <w:rFonts w:ascii="Constantia" w:hAnsi="Constantia"/>
          <w:sz w:val="28"/>
          <w:szCs w:val="28"/>
        </w:rPr>
        <w:t>e</w:t>
      </w:r>
      <w:r>
        <w:rPr>
          <w:rFonts w:ascii="Constantia" w:hAnsi="Constantia"/>
          <w:sz w:val="28"/>
          <w:szCs w:val="28"/>
        </w:rPr>
        <w:t xml:space="preserve">ro </w:t>
      </w:r>
      <w:r>
        <w:rPr>
          <w:rFonts w:ascii="Constantia" w:hAnsi="Constantia"/>
          <w:sz w:val="28"/>
        </w:rPr>
        <w:t xml:space="preserve">è salito da 2 milioni nel 2003 a 164 milioni </w:t>
      </w:r>
      <w:r>
        <w:rPr>
          <w:rFonts w:ascii="Constantia" w:hAnsi="Constantia" w:cs="Minion-Regular"/>
          <w:sz w:val="28"/>
          <w:szCs w:val="28"/>
        </w:rPr>
        <w:t>nel 2011. Nel 2008 i me</w:t>
      </w:r>
      <w:r>
        <w:rPr>
          <w:rFonts w:ascii="Constantia" w:hAnsi="Constantia" w:cs="Minion-Regular"/>
          <w:sz w:val="28"/>
          <w:szCs w:val="28"/>
        </w:rPr>
        <w:t>s</w:t>
      </w:r>
      <w:r>
        <w:rPr>
          <w:rFonts w:ascii="Constantia" w:hAnsi="Constantia" w:cs="Minion-Regular"/>
          <w:sz w:val="28"/>
          <w:szCs w:val="28"/>
        </w:rPr>
        <w:t xml:space="preserve">saggi "postati" </w:t>
      </w:r>
      <w:r w:rsidR="00097F1F">
        <w:rPr>
          <w:rFonts w:ascii="Constantia" w:hAnsi="Constantia" w:cs="Minion-Regular"/>
          <w:sz w:val="28"/>
          <w:szCs w:val="28"/>
        </w:rPr>
        <w:t>ogni</w:t>
      </w:r>
      <w:r>
        <w:rPr>
          <w:rFonts w:ascii="Constantia" w:hAnsi="Constantia" w:cs="Minion-Regular"/>
          <w:sz w:val="28"/>
          <w:szCs w:val="28"/>
        </w:rPr>
        <w:t xml:space="preserve"> 24 ore nella "blogosfera" erano 900.000 e nel 2013 leggeva blog il 77% degli utenti attivi di Internet.</w:t>
      </w:r>
      <w:r>
        <w:rPr>
          <w:rStyle w:val="Rimandonotaapidipagina"/>
        </w:rPr>
        <w:footnoteReference w:id="27"/>
      </w:r>
    </w:p>
    <w:p w:rsidR="00022ADD" w:rsidRDefault="00022ADD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Non sorprende dunque che i </w:t>
      </w:r>
      <w:r w:rsidRPr="00CE7E54">
        <w:rPr>
          <w:rFonts w:ascii="Constantia" w:hAnsi="Constantia"/>
          <w:sz w:val="28"/>
          <w:szCs w:val="28"/>
        </w:rPr>
        <w:t>computer connessi in permanenza alla</w:t>
      </w:r>
      <w:r>
        <w:rPr>
          <w:rFonts w:ascii="Constantia" w:hAnsi="Constantia"/>
          <w:sz w:val="28"/>
          <w:szCs w:val="28"/>
        </w:rPr>
        <w:t xml:space="preserve"> rete siano balzati da 313.000 nel 1990 a oltre un miliardo nel 2014.</w:t>
      </w:r>
      <w:r>
        <w:rPr>
          <w:rStyle w:val="Rimandonotaapidipagina"/>
        </w:rPr>
        <w:footnoteReference w:id="28"/>
      </w:r>
      <w:r>
        <w:rPr>
          <w:rFonts w:ascii="Constantia" w:hAnsi="Constantia"/>
          <w:sz w:val="28"/>
          <w:szCs w:val="28"/>
        </w:rPr>
        <w:t xml:space="preserve"> A sua volta il numero degli utenti è salito da 16 milioni nel 1995 a 3,1 m</w:t>
      </w:r>
      <w:r>
        <w:rPr>
          <w:rFonts w:ascii="Constantia" w:hAnsi="Constantia"/>
          <w:sz w:val="28"/>
          <w:szCs w:val="28"/>
        </w:rPr>
        <w:t>i</w:t>
      </w:r>
      <w:r>
        <w:rPr>
          <w:rFonts w:ascii="Constantia" w:hAnsi="Constantia"/>
          <w:sz w:val="28"/>
          <w:szCs w:val="28"/>
        </w:rPr>
        <w:t>liardi nel 2014: il 42,4% degli abitanti del pianeta.</w:t>
      </w:r>
      <w:r w:rsidR="00645309">
        <w:rPr>
          <w:rStyle w:val="Rimandonotaapidipagina"/>
        </w:rPr>
        <w:footnoteReference w:id="29"/>
      </w:r>
      <w:r>
        <w:rPr>
          <w:rFonts w:ascii="Constantia" w:hAnsi="Constantia"/>
          <w:sz w:val="28"/>
          <w:szCs w:val="28"/>
        </w:rPr>
        <w:t xml:space="preserve"> La </w:t>
      </w:r>
      <w:r w:rsidR="00097F1F">
        <w:rPr>
          <w:rFonts w:ascii="Constantia" w:hAnsi="Constantia"/>
          <w:sz w:val="28"/>
          <w:szCs w:val="28"/>
        </w:rPr>
        <w:t xml:space="preserve">loro </w:t>
      </w:r>
      <w:r>
        <w:rPr>
          <w:rFonts w:ascii="Constantia" w:hAnsi="Constantia"/>
          <w:sz w:val="28"/>
          <w:szCs w:val="28"/>
        </w:rPr>
        <w:t>distrib</w:t>
      </w:r>
      <w:r>
        <w:rPr>
          <w:rFonts w:ascii="Constantia" w:hAnsi="Constantia"/>
          <w:sz w:val="28"/>
          <w:szCs w:val="28"/>
        </w:rPr>
        <w:t>u</w:t>
      </w:r>
      <w:r>
        <w:rPr>
          <w:rFonts w:ascii="Constantia" w:hAnsi="Constantia"/>
          <w:sz w:val="28"/>
          <w:szCs w:val="28"/>
        </w:rPr>
        <w:t>zione è molto diseguale – nel 2014 si andava dall'87% della popolazi</w:t>
      </w:r>
      <w:r>
        <w:rPr>
          <w:rFonts w:ascii="Constantia" w:hAnsi="Constantia"/>
          <w:sz w:val="28"/>
          <w:szCs w:val="28"/>
        </w:rPr>
        <w:t>o</w:t>
      </w:r>
      <w:r>
        <w:rPr>
          <w:rFonts w:ascii="Constantia" w:hAnsi="Constantia"/>
          <w:sz w:val="28"/>
          <w:szCs w:val="28"/>
        </w:rPr>
        <w:lastRenderedPageBreak/>
        <w:t>ne nel Nordamerica al 28% in Africa</w:t>
      </w:r>
      <w:r w:rsidR="00645309">
        <w:rPr>
          <w:rStyle w:val="Rimandonotaapidipagina"/>
        </w:rPr>
        <w:footnoteReference w:id="30"/>
      </w:r>
      <w:r>
        <w:rPr>
          <w:rFonts w:ascii="Constantia" w:hAnsi="Constantia"/>
          <w:sz w:val="28"/>
          <w:szCs w:val="28"/>
        </w:rPr>
        <w:t xml:space="preserve"> – ma il </w:t>
      </w:r>
      <w:r w:rsidRPr="00156DB9">
        <w:rPr>
          <w:rFonts w:ascii="Constantia" w:hAnsi="Constantia"/>
          <w:i/>
          <w:sz w:val="28"/>
          <w:szCs w:val="28"/>
        </w:rPr>
        <w:t>digital divide</w:t>
      </w:r>
      <w:r>
        <w:rPr>
          <w:rFonts w:ascii="Constantia" w:hAnsi="Constantia"/>
          <w:sz w:val="28"/>
          <w:szCs w:val="28"/>
        </w:rPr>
        <w:t xml:space="preserve"> si sta rid</w:t>
      </w:r>
      <w:r>
        <w:rPr>
          <w:rFonts w:ascii="Constantia" w:hAnsi="Constantia"/>
          <w:sz w:val="28"/>
          <w:szCs w:val="28"/>
        </w:rPr>
        <w:t>u</w:t>
      </w:r>
      <w:r>
        <w:rPr>
          <w:rFonts w:ascii="Constantia" w:hAnsi="Constantia"/>
          <w:sz w:val="28"/>
          <w:szCs w:val="28"/>
        </w:rPr>
        <w:t>cendo velocemente anche perché m</w:t>
      </w:r>
      <w:r w:rsidRPr="00CE7E54">
        <w:rPr>
          <w:rFonts w:ascii="Constantia" w:hAnsi="Constantia"/>
          <w:sz w:val="28"/>
          <w:szCs w:val="28"/>
        </w:rPr>
        <w:t>olti paesi africani e asiatici saltano la fase della telefonia fissa per passare direttamente a quella mobile, a</w:t>
      </w:r>
      <w:r>
        <w:rPr>
          <w:rFonts w:ascii="Constantia" w:hAnsi="Constantia"/>
          <w:sz w:val="28"/>
          <w:szCs w:val="28"/>
        </w:rPr>
        <w:t>bbrev</w:t>
      </w:r>
      <w:r w:rsidRPr="00CE7E54">
        <w:rPr>
          <w:rFonts w:ascii="Constantia" w:hAnsi="Constantia"/>
          <w:sz w:val="28"/>
          <w:szCs w:val="28"/>
        </w:rPr>
        <w:t>ia</w:t>
      </w:r>
      <w:r>
        <w:rPr>
          <w:rFonts w:ascii="Constantia" w:hAnsi="Constantia"/>
          <w:sz w:val="28"/>
          <w:szCs w:val="28"/>
        </w:rPr>
        <w:t>ndo</w:t>
      </w:r>
      <w:r w:rsidRPr="00CE7E54">
        <w:rPr>
          <w:rFonts w:ascii="Constantia" w:hAnsi="Constantia"/>
          <w:sz w:val="28"/>
          <w:szCs w:val="28"/>
        </w:rPr>
        <w:t xml:space="preserve"> i tempi della loro connessione a</w:t>
      </w:r>
      <w:r>
        <w:rPr>
          <w:rFonts w:ascii="Constantia" w:hAnsi="Constantia"/>
          <w:sz w:val="28"/>
          <w:szCs w:val="28"/>
        </w:rPr>
        <w:t>lla rete</w:t>
      </w:r>
      <w:r w:rsidRPr="00CE7E54">
        <w:rPr>
          <w:rFonts w:ascii="Constantia" w:hAnsi="Constantia"/>
          <w:sz w:val="28"/>
          <w:szCs w:val="28"/>
        </w:rPr>
        <w:t>.</w:t>
      </w:r>
    </w:p>
    <w:p w:rsidR="00022ADD" w:rsidRDefault="00022ADD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 w:cs="AdvPS8585"/>
          <w:sz w:val="28"/>
          <w:szCs w:val="28"/>
          <w:lang w:eastAsia="it-IT"/>
        </w:rPr>
        <w:t xml:space="preserve">Tutte le forme di attività e di sociabilità a cui </w:t>
      </w:r>
      <w:r w:rsidR="00097F1F">
        <w:rPr>
          <w:rFonts w:ascii="Constantia" w:hAnsi="Constantia" w:cs="AdvPS8585"/>
          <w:sz w:val="28"/>
          <w:szCs w:val="28"/>
          <w:lang w:eastAsia="it-IT"/>
        </w:rPr>
        <w:t>ho</w:t>
      </w:r>
      <w:r>
        <w:rPr>
          <w:rFonts w:ascii="Constantia" w:hAnsi="Constantia" w:cs="AdvPS8585"/>
          <w:sz w:val="28"/>
          <w:szCs w:val="28"/>
          <w:lang w:eastAsia="it-IT"/>
        </w:rPr>
        <w:t xml:space="preserve"> accennato sono scaturite da una «iperglobalizzazione dell'individuo»</w:t>
      </w:r>
      <w:r>
        <w:rPr>
          <w:rStyle w:val="Rimandonotaapidipagina"/>
          <w:lang w:eastAsia="it-IT"/>
        </w:rPr>
        <w:footnoteReference w:id="31"/>
      </w:r>
      <w:r>
        <w:rPr>
          <w:rFonts w:ascii="Constantia" w:hAnsi="Constantia" w:cs="AdvPS8585"/>
          <w:sz w:val="28"/>
          <w:szCs w:val="28"/>
          <w:lang w:eastAsia="it-IT"/>
        </w:rPr>
        <w:t>, sostenuta a</w:t>
      </w:r>
      <w:r>
        <w:rPr>
          <w:rFonts w:ascii="Constantia" w:hAnsi="Constantia" w:cs="AdvPS8585"/>
          <w:sz w:val="28"/>
          <w:szCs w:val="28"/>
          <w:lang w:eastAsia="it-IT"/>
        </w:rPr>
        <w:t>n</w:t>
      </w:r>
      <w:r>
        <w:rPr>
          <w:rFonts w:ascii="Constantia" w:hAnsi="Constantia" w:cs="AdvPS8585"/>
          <w:sz w:val="28"/>
          <w:szCs w:val="28"/>
          <w:lang w:eastAsia="it-IT"/>
        </w:rPr>
        <w:t>che dalla forte crescita del numero dei telefoni cellulari collegabili alla rete: nel 2011 i cellulari</w:t>
      </w:r>
      <w:r w:rsidRPr="00A6223A">
        <w:rPr>
          <w:rFonts w:ascii="Constantia" w:hAnsi="Constantia" w:cs="AdvPS8585"/>
          <w:sz w:val="28"/>
          <w:szCs w:val="28"/>
          <w:lang w:eastAsia="it-IT"/>
        </w:rPr>
        <w:t xml:space="preserve"> </w:t>
      </w:r>
      <w:r>
        <w:rPr>
          <w:rFonts w:ascii="Constantia" w:hAnsi="Constantia" w:cs="AdvPS8585"/>
          <w:sz w:val="28"/>
          <w:szCs w:val="28"/>
          <w:lang w:eastAsia="it-IT"/>
        </w:rPr>
        <w:t xml:space="preserve">con accesso a servizi </w:t>
      </w:r>
      <w:r w:rsidRPr="00A6223A">
        <w:rPr>
          <w:rFonts w:ascii="Constantia" w:hAnsi="Constantia" w:cs="AdvPS8585"/>
          <w:sz w:val="28"/>
          <w:szCs w:val="28"/>
          <w:lang w:eastAsia="it-IT"/>
        </w:rPr>
        <w:t>3</w:t>
      </w:r>
      <w:r w:rsidRPr="00A6223A">
        <w:rPr>
          <w:rFonts w:ascii="Constantia" w:hAnsi="Constantia" w:cs="AdvPS8585"/>
          <w:smallCaps/>
          <w:sz w:val="28"/>
          <w:szCs w:val="28"/>
          <w:lang w:eastAsia="it-IT"/>
        </w:rPr>
        <w:t>g</w:t>
      </w:r>
      <w:r w:rsidRPr="00A6223A">
        <w:rPr>
          <w:rFonts w:ascii="Constantia" w:hAnsi="Constantia" w:cs="AdvPS8585"/>
          <w:sz w:val="28"/>
          <w:szCs w:val="28"/>
          <w:lang w:eastAsia="it-IT"/>
        </w:rPr>
        <w:t xml:space="preserve"> coprivano il 45% </w:t>
      </w:r>
      <w:r>
        <w:rPr>
          <w:rFonts w:ascii="Constantia" w:hAnsi="Constantia" w:cs="AdvPS8585"/>
          <w:sz w:val="28"/>
          <w:szCs w:val="28"/>
          <w:lang w:eastAsia="it-IT"/>
        </w:rPr>
        <w:t>pop</w:t>
      </w:r>
      <w:r>
        <w:rPr>
          <w:rFonts w:ascii="Constantia" w:hAnsi="Constantia" w:cs="AdvPS8585"/>
          <w:sz w:val="28"/>
          <w:szCs w:val="28"/>
          <w:lang w:eastAsia="it-IT"/>
        </w:rPr>
        <w:t>o</w:t>
      </w:r>
      <w:r>
        <w:rPr>
          <w:rFonts w:ascii="Constantia" w:hAnsi="Constantia" w:cs="AdvPS8585"/>
          <w:sz w:val="28"/>
          <w:szCs w:val="28"/>
          <w:lang w:eastAsia="it-IT"/>
        </w:rPr>
        <w:t>lazione del pianeta, nel 2015 il 69%</w:t>
      </w:r>
      <w:r>
        <w:rPr>
          <w:rStyle w:val="Rimandonotaapidipagina"/>
          <w:lang w:eastAsia="it-IT"/>
        </w:rPr>
        <w:footnoteReference w:id="32"/>
      </w:r>
      <w:r>
        <w:rPr>
          <w:rFonts w:ascii="Constantia" w:hAnsi="Constantia" w:cs="AdvPS8585"/>
          <w:smallCaps/>
          <w:sz w:val="28"/>
          <w:szCs w:val="28"/>
          <w:lang w:eastAsia="it-IT"/>
        </w:rPr>
        <w:t>.</w:t>
      </w:r>
      <w:r>
        <w:rPr>
          <w:rFonts w:ascii="Constantia" w:hAnsi="Constantia" w:cs="AdvPS8585"/>
          <w:sz w:val="28"/>
          <w:szCs w:val="28"/>
          <w:lang w:eastAsia="it-IT"/>
        </w:rPr>
        <w:t xml:space="preserve"> Tutto ciò ha dato luogo a un </w:t>
      </w:r>
      <w:r w:rsidRPr="00F728AF">
        <w:rPr>
          <w:rFonts w:ascii="Constantia" w:hAnsi="Constantia" w:cs="AdvPS8585"/>
          <w:sz w:val="28"/>
          <w:szCs w:val="28"/>
          <w:lang w:eastAsia="it-IT"/>
        </w:rPr>
        <w:t>«</w:t>
      </w:r>
      <w:r>
        <w:rPr>
          <w:rFonts w:ascii="Constantia" w:hAnsi="Constantia" w:cs="AdvPS8585"/>
          <w:sz w:val="28"/>
          <w:szCs w:val="28"/>
          <w:lang w:eastAsia="it-IT"/>
        </w:rPr>
        <w:t>pianeta Internet iperglobalizzato e interdipendente</w:t>
      </w:r>
      <w:r w:rsidRPr="00F728AF">
        <w:rPr>
          <w:rFonts w:ascii="Constantia" w:hAnsi="Constantia" w:cs="AdvPS8585"/>
          <w:sz w:val="28"/>
          <w:szCs w:val="28"/>
          <w:lang w:eastAsia="it-IT"/>
        </w:rPr>
        <w:t>»</w:t>
      </w:r>
      <w:r>
        <w:rPr>
          <w:rStyle w:val="Rimandonotaapidipagina"/>
        </w:rPr>
        <w:footnoteReference w:id="33"/>
      </w:r>
      <w:r w:rsidR="00097F1F">
        <w:rPr>
          <w:rFonts w:ascii="Constantia" w:hAnsi="Constantia" w:cs="AdvPS8585"/>
          <w:sz w:val="28"/>
          <w:szCs w:val="28"/>
          <w:lang w:eastAsia="it-IT"/>
        </w:rPr>
        <w:t>,</w:t>
      </w:r>
      <w:r>
        <w:rPr>
          <w:rFonts w:ascii="Constantia" w:hAnsi="Constantia" w:cs="AdvPS8585"/>
          <w:sz w:val="28"/>
          <w:szCs w:val="28"/>
          <w:lang w:eastAsia="it-IT"/>
        </w:rPr>
        <w:t xml:space="preserve"> ap</w:t>
      </w:r>
      <w:r w:rsidR="00097F1F">
        <w:rPr>
          <w:rFonts w:ascii="Constantia" w:hAnsi="Constantia" w:cs="AdvPS8585"/>
          <w:sz w:val="28"/>
          <w:szCs w:val="28"/>
          <w:lang w:eastAsia="it-IT"/>
        </w:rPr>
        <w:t>rend</w:t>
      </w:r>
      <w:r>
        <w:rPr>
          <w:rFonts w:ascii="Constantia" w:hAnsi="Constantia" w:cs="AdvPS8585"/>
          <w:sz w:val="28"/>
          <w:szCs w:val="28"/>
          <w:lang w:eastAsia="it-IT"/>
        </w:rPr>
        <w:t>o una nuova fase della globalizzazione contemporanea.</w:t>
      </w:r>
    </w:p>
    <w:p w:rsidR="00022ADD" w:rsidRDefault="00022ADD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Le attività sviluppate su</w:t>
      </w:r>
      <w:r w:rsidR="009669F5">
        <w:rPr>
          <w:rFonts w:ascii="Constantia" w:hAnsi="Constantia"/>
          <w:sz w:val="28"/>
          <w:szCs w:val="28"/>
        </w:rPr>
        <w:t>lla rete</w:t>
      </w:r>
      <w:r>
        <w:rPr>
          <w:rFonts w:ascii="Constantia" w:hAnsi="Constantia"/>
          <w:sz w:val="28"/>
          <w:szCs w:val="28"/>
        </w:rPr>
        <w:t xml:space="preserve"> hanno avuto un enorme impatto sulle relazioni sociali. È stata abbattuta, in primo luogo, la separazi</w:t>
      </w:r>
      <w:r>
        <w:rPr>
          <w:rFonts w:ascii="Constantia" w:hAnsi="Constantia"/>
          <w:sz w:val="28"/>
          <w:szCs w:val="28"/>
        </w:rPr>
        <w:t>o</w:t>
      </w:r>
      <w:r>
        <w:rPr>
          <w:rFonts w:ascii="Constantia" w:hAnsi="Constantia"/>
          <w:sz w:val="28"/>
          <w:szCs w:val="28"/>
        </w:rPr>
        <w:t>ne tra sfera pubblica e sfera privata. Essendo interattiva e direttame</w:t>
      </w:r>
      <w:r>
        <w:rPr>
          <w:rFonts w:ascii="Constantia" w:hAnsi="Constantia"/>
          <w:sz w:val="28"/>
          <w:szCs w:val="28"/>
        </w:rPr>
        <w:t>n</w:t>
      </w:r>
      <w:r>
        <w:rPr>
          <w:rFonts w:ascii="Constantia" w:hAnsi="Constantia"/>
          <w:sz w:val="28"/>
          <w:szCs w:val="28"/>
        </w:rPr>
        <w:t xml:space="preserve">te accessibile ai singoli utenti, </w:t>
      </w:r>
      <w:r w:rsidR="009669F5">
        <w:rPr>
          <w:rFonts w:ascii="Constantia" w:hAnsi="Constantia"/>
          <w:sz w:val="28"/>
          <w:szCs w:val="28"/>
        </w:rPr>
        <w:t>Internet</w:t>
      </w:r>
      <w:r>
        <w:rPr>
          <w:rFonts w:ascii="Constantia" w:hAnsi="Constantia"/>
          <w:sz w:val="28"/>
          <w:szCs w:val="28"/>
        </w:rPr>
        <w:t xml:space="preserve"> ha anche rivitalizzato la sfera pubblica, deprivata secondo Jürgen Habermas da </w:t>
      </w:r>
      <w:r w:rsidRPr="003E716A">
        <w:rPr>
          <w:rFonts w:ascii="Constantia" w:hAnsi="Constantia"/>
          <w:i/>
          <w:sz w:val="28"/>
          <w:szCs w:val="28"/>
        </w:rPr>
        <w:t>mass media</w:t>
      </w:r>
      <w:r>
        <w:rPr>
          <w:rFonts w:ascii="Constantia" w:hAnsi="Constantia"/>
          <w:sz w:val="28"/>
          <w:szCs w:val="28"/>
        </w:rPr>
        <w:t xml:space="preserve"> come la radio e la televisione.</w:t>
      </w:r>
      <w:r>
        <w:rPr>
          <w:rStyle w:val="Rimandonotaapidipagina"/>
        </w:rPr>
        <w:footnoteReference w:id="34"/>
      </w:r>
    </w:p>
    <w:p w:rsidR="00022ADD" w:rsidRDefault="00022ADD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Anche sul piano strettamente politico il </w:t>
      </w:r>
      <w:r w:rsidR="00097F1F">
        <w:rPr>
          <w:rFonts w:ascii="Constantia" w:hAnsi="Constantia"/>
          <w:sz w:val="28"/>
          <w:szCs w:val="28"/>
        </w:rPr>
        <w:t xml:space="preserve">suo </w:t>
      </w:r>
      <w:r>
        <w:rPr>
          <w:rFonts w:ascii="Constantia" w:hAnsi="Constantia"/>
          <w:sz w:val="28"/>
          <w:szCs w:val="28"/>
        </w:rPr>
        <w:t xml:space="preserve">ruolo è </w:t>
      </w:r>
      <w:r w:rsidR="00097F1F">
        <w:rPr>
          <w:rFonts w:ascii="Constantia" w:hAnsi="Constantia"/>
          <w:sz w:val="28"/>
          <w:szCs w:val="28"/>
        </w:rPr>
        <w:t xml:space="preserve">stato </w:t>
      </w:r>
      <w:r>
        <w:rPr>
          <w:rFonts w:ascii="Constantia" w:hAnsi="Constantia"/>
          <w:sz w:val="28"/>
          <w:szCs w:val="28"/>
        </w:rPr>
        <w:t>assai ril</w:t>
      </w:r>
      <w:r>
        <w:rPr>
          <w:rFonts w:ascii="Constantia" w:hAnsi="Constantia"/>
          <w:sz w:val="28"/>
          <w:szCs w:val="28"/>
        </w:rPr>
        <w:t>e</w:t>
      </w:r>
      <w:r>
        <w:rPr>
          <w:rFonts w:ascii="Constantia" w:hAnsi="Constantia"/>
          <w:sz w:val="28"/>
          <w:szCs w:val="28"/>
        </w:rPr>
        <w:t>vante: non solo in regimi autoritari come quelli investiti dalle Prim</w:t>
      </w:r>
      <w:r>
        <w:rPr>
          <w:rFonts w:ascii="Constantia" w:hAnsi="Constantia"/>
          <w:sz w:val="28"/>
          <w:szCs w:val="28"/>
        </w:rPr>
        <w:t>a</w:t>
      </w:r>
      <w:r>
        <w:rPr>
          <w:rFonts w:ascii="Constantia" w:hAnsi="Constantia"/>
          <w:sz w:val="28"/>
          <w:szCs w:val="28"/>
        </w:rPr>
        <w:t>vere arabe, ma anche in contesti democratici, come mostrano i Pirate Parties, Occupy Wall Street, gli Indignados ecc. È</w:t>
      </w:r>
      <w:r w:rsidRPr="003168DB">
        <w:rPr>
          <w:rFonts w:ascii="Constantia" w:hAnsi="Constantia"/>
          <w:sz w:val="28"/>
          <w:szCs w:val="28"/>
        </w:rPr>
        <w:t xml:space="preserve"> stata </w:t>
      </w:r>
      <w:r>
        <w:rPr>
          <w:rFonts w:ascii="Constantia" w:hAnsi="Constantia"/>
          <w:sz w:val="28"/>
          <w:szCs w:val="28"/>
        </w:rPr>
        <w:t>ancora l</w:t>
      </w:r>
      <w:r w:rsidRPr="003168DB">
        <w:rPr>
          <w:rFonts w:ascii="Constantia" w:hAnsi="Constantia"/>
          <w:sz w:val="28"/>
          <w:szCs w:val="28"/>
        </w:rPr>
        <w:t xml:space="preserve">a rete </w:t>
      </w:r>
      <w:r>
        <w:rPr>
          <w:rFonts w:ascii="Constantia" w:hAnsi="Constantia"/>
          <w:sz w:val="28"/>
          <w:szCs w:val="28"/>
        </w:rPr>
        <w:t>a consentire</w:t>
      </w:r>
      <w:r w:rsidRPr="003168DB">
        <w:rPr>
          <w:rFonts w:ascii="Constantia" w:hAnsi="Constantia"/>
          <w:sz w:val="28"/>
          <w:szCs w:val="28"/>
        </w:rPr>
        <w:t xml:space="preserve"> lo sviluppo di movimenti transnazionali come quelli </w:t>
      </w:r>
      <w:r w:rsidRPr="003168DB">
        <w:rPr>
          <w:rFonts w:ascii="Constantia" w:hAnsi="Constantia"/>
          <w:i/>
          <w:sz w:val="28"/>
          <w:szCs w:val="28"/>
        </w:rPr>
        <w:t>no</w:t>
      </w:r>
      <w:r>
        <w:rPr>
          <w:rFonts w:ascii="Constantia" w:hAnsi="Constantia"/>
          <w:i/>
          <w:sz w:val="28"/>
          <w:szCs w:val="28"/>
        </w:rPr>
        <w:t xml:space="preserve"> global</w:t>
      </w:r>
      <w:r>
        <w:rPr>
          <w:rFonts w:ascii="Constantia" w:hAnsi="Constantia"/>
          <w:sz w:val="28"/>
          <w:szCs w:val="28"/>
        </w:rPr>
        <w:t>,</w:t>
      </w:r>
      <w:r w:rsidRPr="003168DB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basa</w:t>
      </w:r>
      <w:r w:rsidRPr="003168DB">
        <w:rPr>
          <w:rFonts w:ascii="Constantia" w:hAnsi="Constantia"/>
          <w:sz w:val="28"/>
          <w:szCs w:val="28"/>
        </w:rPr>
        <w:t>ti su «</w:t>
      </w:r>
      <w:r>
        <w:rPr>
          <w:rFonts w:ascii="Constantia" w:hAnsi="Constantia"/>
          <w:sz w:val="28"/>
          <w:szCs w:val="28"/>
        </w:rPr>
        <w:t>strutture organizzative e di appartenenza ognuna delle quali costituisce un assemblaggio di varie reti e coalizioni, in a</w:t>
      </w:r>
      <w:r>
        <w:rPr>
          <w:rFonts w:ascii="Constantia" w:hAnsi="Constantia"/>
          <w:sz w:val="28"/>
          <w:szCs w:val="28"/>
        </w:rPr>
        <w:t>s</w:t>
      </w:r>
      <w:r>
        <w:rPr>
          <w:rFonts w:ascii="Constantia" w:hAnsi="Constantia"/>
          <w:sz w:val="28"/>
          <w:szCs w:val="28"/>
        </w:rPr>
        <w:t>senza di un organismo centralizzato o di una gerarchia</w:t>
      </w:r>
      <w:r w:rsidRPr="003168DB">
        <w:rPr>
          <w:rFonts w:ascii="Constantia" w:hAnsi="Constantia" w:cs="Minion-Regular"/>
          <w:sz w:val="28"/>
          <w:szCs w:val="28"/>
        </w:rPr>
        <w:t>»</w:t>
      </w:r>
      <w:r w:rsidRPr="003168DB">
        <w:rPr>
          <w:rFonts w:ascii="Constantia" w:hAnsi="Constantia"/>
          <w:sz w:val="28"/>
          <w:szCs w:val="28"/>
        </w:rPr>
        <w:t>.</w:t>
      </w:r>
      <w:r>
        <w:rPr>
          <w:rStyle w:val="Rimandonotaapidipagina"/>
        </w:rPr>
        <w:footnoteReference w:id="35"/>
      </w:r>
      <w:r>
        <w:rPr>
          <w:rFonts w:ascii="Constantia" w:hAnsi="Constantia"/>
          <w:sz w:val="28"/>
          <w:szCs w:val="28"/>
        </w:rPr>
        <w:t xml:space="preserve"> Attivi nei </w:t>
      </w:r>
      <w:r>
        <w:rPr>
          <w:rFonts w:ascii="Constantia" w:hAnsi="Constantia"/>
          <w:sz w:val="28"/>
          <w:szCs w:val="28"/>
        </w:rPr>
        <w:lastRenderedPageBreak/>
        <w:t>campi dei diritti umani, dell'ambiente, della pace, della giustizia e dell'ineguaglianza globale, questi "movimenti di movimenti" riflett</w:t>
      </w:r>
      <w:r>
        <w:rPr>
          <w:rFonts w:ascii="Constantia" w:hAnsi="Constantia"/>
          <w:sz w:val="28"/>
          <w:szCs w:val="28"/>
        </w:rPr>
        <w:t>o</w:t>
      </w:r>
      <w:r>
        <w:rPr>
          <w:rFonts w:ascii="Constantia" w:hAnsi="Constantia"/>
          <w:sz w:val="28"/>
          <w:szCs w:val="28"/>
        </w:rPr>
        <w:t>no la struttura della "rete delle reti" che li ha resi possibili. Ma anche sulle forme più consolidate della politica l'influenza di Internet è stata rilevante. Negli Stati Uniti, in particolare, la rete è divenuta il «sist</w:t>
      </w:r>
      <w:r>
        <w:rPr>
          <w:rFonts w:ascii="Constantia" w:hAnsi="Constantia"/>
          <w:sz w:val="28"/>
          <w:szCs w:val="28"/>
        </w:rPr>
        <w:t>e</w:t>
      </w:r>
      <w:r>
        <w:rPr>
          <w:rFonts w:ascii="Constantia" w:hAnsi="Constantia"/>
          <w:sz w:val="28"/>
          <w:szCs w:val="28"/>
        </w:rPr>
        <w:t>ma nervoso» delle campagne presidenziali, dando un importante co</w:t>
      </w:r>
      <w:r>
        <w:rPr>
          <w:rFonts w:ascii="Constantia" w:hAnsi="Constantia"/>
          <w:sz w:val="28"/>
          <w:szCs w:val="28"/>
        </w:rPr>
        <w:t>n</w:t>
      </w:r>
      <w:r>
        <w:rPr>
          <w:rFonts w:ascii="Constantia" w:hAnsi="Constantia"/>
          <w:sz w:val="28"/>
          <w:szCs w:val="28"/>
        </w:rPr>
        <w:t>tributo alla vittoria di Obama nel 2008, sostituendo alla vecchia c</w:t>
      </w:r>
      <w:r>
        <w:rPr>
          <w:rFonts w:ascii="Constantia" w:hAnsi="Constantia"/>
          <w:sz w:val="28"/>
          <w:szCs w:val="28"/>
        </w:rPr>
        <w:t>o</w:t>
      </w:r>
      <w:r>
        <w:rPr>
          <w:rFonts w:ascii="Constantia" w:hAnsi="Constantia"/>
          <w:sz w:val="28"/>
          <w:szCs w:val="28"/>
        </w:rPr>
        <w:t>municazione unidirezionale una logica interattiva e decentrata e fav</w:t>
      </w:r>
      <w:r>
        <w:rPr>
          <w:rFonts w:ascii="Constantia" w:hAnsi="Constantia"/>
          <w:sz w:val="28"/>
          <w:szCs w:val="28"/>
        </w:rPr>
        <w:t>o</w:t>
      </w:r>
      <w:r>
        <w:rPr>
          <w:rFonts w:ascii="Constantia" w:hAnsi="Constantia"/>
          <w:sz w:val="28"/>
          <w:szCs w:val="28"/>
        </w:rPr>
        <w:t>rendo un'attiva partecipazione di massa.</w:t>
      </w:r>
    </w:p>
    <w:p w:rsidR="00022ADD" w:rsidRDefault="00022ADD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Quanto alla circolazione delle notizie, da quando queste sono div</w:t>
      </w:r>
      <w:r>
        <w:rPr>
          <w:rFonts w:ascii="Constantia" w:hAnsi="Constantia"/>
          <w:sz w:val="28"/>
          <w:szCs w:val="28"/>
        </w:rPr>
        <w:t>e</w:t>
      </w:r>
      <w:r>
        <w:rPr>
          <w:rFonts w:ascii="Constantia" w:hAnsi="Constantia"/>
          <w:sz w:val="28"/>
          <w:szCs w:val="28"/>
        </w:rPr>
        <w:t>nute liberamente accessibili in rete la diffusione di quotidiani e riviste è entrata in una fase di declino. Negli Stati Uniti le copie dei giornali, che nel 1988 avevano sfiorato i 63 milioni, nel 2011 erano scese a 44, cioè sotto i livelli del 1945.</w:t>
      </w:r>
      <w:r>
        <w:rPr>
          <w:rStyle w:val="Rimandonotaapidipagina"/>
        </w:rPr>
        <w:footnoteReference w:id="36"/>
      </w:r>
      <w:r>
        <w:rPr>
          <w:rFonts w:ascii="Constantia" w:hAnsi="Constantia"/>
          <w:sz w:val="28"/>
          <w:szCs w:val="28"/>
        </w:rPr>
        <w:t xml:space="preserve"> Benché in misura meno accentuata, un </w:t>
      </w:r>
      <w:r w:rsidRPr="00DA064B">
        <w:rPr>
          <w:rFonts w:ascii="Constantia" w:hAnsi="Constantia"/>
          <w:i/>
          <w:sz w:val="28"/>
        </w:rPr>
        <w:t>trend</w:t>
      </w:r>
      <w:r>
        <w:rPr>
          <w:rFonts w:ascii="Constantia" w:hAnsi="Constantia"/>
          <w:sz w:val="28"/>
          <w:szCs w:val="28"/>
        </w:rPr>
        <w:t xml:space="preserve"> analogo caratterizza molti altri paesi e lo stesso ascolto della r</w:t>
      </w:r>
      <w:r>
        <w:rPr>
          <w:rFonts w:ascii="Constantia" w:hAnsi="Constantia"/>
          <w:sz w:val="28"/>
          <w:szCs w:val="28"/>
        </w:rPr>
        <w:t>a</w:t>
      </w:r>
      <w:r>
        <w:rPr>
          <w:rFonts w:ascii="Constantia" w:hAnsi="Constantia"/>
          <w:sz w:val="28"/>
          <w:szCs w:val="28"/>
        </w:rPr>
        <w:t xml:space="preserve">dio. L'unico medium tradizionale che non ha visto diminuire il suo pubblico è la televisione, </w:t>
      </w:r>
      <w:r w:rsidR="009669F5">
        <w:rPr>
          <w:rFonts w:ascii="Constantia" w:hAnsi="Constantia"/>
          <w:sz w:val="28"/>
          <w:szCs w:val="28"/>
        </w:rPr>
        <w:t>rimasta</w:t>
      </w:r>
      <w:r w:rsidR="00DA064B">
        <w:rPr>
          <w:rFonts w:ascii="Constantia" w:hAnsi="Constantia"/>
          <w:sz w:val="28"/>
          <w:szCs w:val="28"/>
        </w:rPr>
        <w:t xml:space="preserve"> «much more pervasive» di altre </w:t>
      </w:r>
      <w:r w:rsidR="00DA064B" w:rsidRPr="00C75C9A">
        <w:rPr>
          <w:rFonts w:ascii="Constantia" w:hAnsi="Constantia"/>
          <w:i/>
          <w:sz w:val="28"/>
          <w:szCs w:val="28"/>
        </w:rPr>
        <w:t>I</w:t>
      </w:r>
      <w:r w:rsidR="00DA064B" w:rsidRPr="00C75C9A">
        <w:rPr>
          <w:rFonts w:ascii="Constantia" w:hAnsi="Constantia"/>
          <w:i/>
          <w:sz w:val="28"/>
          <w:szCs w:val="28"/>
        </w:rPr>
        <w:t>n</w:t>
      </w:r>
      <w:r w:rsidR="00DA064B" w:rsidRPr="00C75C9A">
        <w:rPr>
          <w:rFonts w:ascii="Constantia" w:hAnsi="Constantia"/>
          <w:i/>
          <w:sz w:val="28"/>
          <w:szCs w:val="28"/>
        </w:rPr>
        <w:t xml:space="preserve">formation </w:t>
      </w:r>
      <w:r w:rsidR="00DA064B">
        <w:rPr>
          <w:rFonts w:ascii="Constantia" w:hAnsi="Constantia"/>
          <w:i/>
          <w:sz w:val="28"/>
          <w:szCs w:val="28"/>
        </w:rPr>
        <w:t xml:space="preserve">and </w:t>
      </w:r>
      <w:r w:rsidR="00DA064B" w:rsidRPr="00C75C9A">
        <w:rPr>
          <w:rFonts w:ascii="Constantia" w:hAnsi="Constantia"/>
          <w:i/>
          <w:sz w:val="28"/>
          <w:szCs w:val="28"/>
        </w:rPr>
        <w:t>Communication Technologies</w:t>
      </w:r>
      <w:r w:rsidR="00DA064B">
        <w:rPr>
          <w:rFonts w:ascii="Constantia" w:hAnsi="Constantia"/>
          <w:sz w:val="28"/>
          <w:szCs w:val="28"/>
        </w:rPr>
        <w:t>: nel 2012 quasi l'80% de</w:t>
      </w:r>
      <w:r w:rsidR="00DA064B">
        <w:rPr>
          <w:rFonts w:ascii="Constantia" w:hAnsi="Constantia"/>
          <w:sz w:val="28"/>
          <w:szCs w:val="28"/>
        </w:rPr>
        <w:t>l</w:t>
      </w:r>
      <w:r w:rsidR="00DA064B">
        <w:rPr>
          <w:rFonts w:ascii="Constantia" w:hAnsi="Constantia"/>
          <w:sz w:val="28"/>
          <w:szCs w:val="28"/>
        </w:rPr>
        <w:t>le abitazioni del globo disponeva di un apparecchio televisivo, nei p</w:t>
      </w:r>
      <w:r w:rsidR="00DA064B">
        <w:rPr>
          <w:rFonts w:ascii="Constantia" w:hAnsi="Constantia"/>
          <w:sz w:val="28"/>
          <w:szCs w:val="28"/>
        </w:rPr>
        <w:t>a</w:t>
      </w:r>
      <w:r w:rsidR="00DA064B">
        <w:rPr>
          <w:rFonts w:ascii="Constantia" w:hAnsi="Constantia"/>
          <w:sz w:val="28"/>
          <w:szCs w:val="28"/>
        </w:rPr>
        <w:t>esi sviluppati il 98%.</w:t>
      </w:r>
      <w:r w:rsidR="00DA064B" w:rsidRPr="009A0987">
        <w:rPr>
          <w:rStyle w:val="Rimandonotaapidipagina"/>
        </w:rPr>
        <w:footnoteReference w:id="37"/>
      </w:r>
      <w:r w:rsidR="00DA064B">
        <w:rPr>
          <w:rFonts w:ascii="Constantia" w:hAnsi="Constantia"/>
          <w:sz w:val="28"/>
          <w:szCs w:val="28"/>
        </w:rPr>
        <w:t xml:space="preserve"> T</w:t>
      </w:r>
      <w:r>
        <w:rPr>
          <w:rFonts w:ascii="Constantia" w:hAnsi="Constantia"/>
          <w:sz w:val="28"/>
          <w:szCs w:val="28"/>
        </w:rPr>
        <w:t xml:space="preserve">utti i dati mostrano </w:t>
      </w:r>
      <w:r w:rsidR="00DA064B">
        <w:rPr>
          <w:rFonts w:ascii="Constantia" w:hAnsi="Constantia"/>
          <w:sz w:val="28"/>
          <w:szCs w:val="28"/>
        </w:rPr>
        <w:t xml:space="preserve">però </w:t>
      </w:r>
      <w:r>
        <w:rPr>
          <w:rFonts w:ascii="Constantia" w:hAnsi="Constantia"/>
          <w:sz w:val="28"/>
          <w:szCs w:val="28"/>
        </w:rPr>
        <w:t xml:space="preserve">che a usare di più la stampa, la radio e la </w:t>
      </w:r>
      <w:r w:rsidRPr="00B342FB">
        <w:rPr>
          <w:rFonts w:ascii="Constantia" w:hAnsi="Constantia"/>
          <w:smallCaps/>
          <w:sz w:val="28"/>
          <w:szCs w:val="28"/>
        </w:rPr>
        <w:t>tv</w:t>
      </w:r>
      <w:r>
        <w:rPr>
          <w:rFonts w:ascii="Constantia" w:hAnsi="Constantia"/>
          <w:sz w:val="28"/>
          <w:szCs w:val="28"/>
        </w:rPr>
        <w:t xml:space="preserve"> sono gli anziani, mentre prevedibilmente fra i giovani è vero il contrario.</w:t>
      </w:r>
    </w:p>
    <w:p w:rsidR="00DA064B" w:rsidRDefault="003E4A2A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Per quanto rilevante possa essere stato l'impatto della rete sui pr</w:t>
      </w:r>
      <w:r>
        <w:rPr>
          <w:rFonts w:ascii="Constantia" w:hAnsi="Constantia"/>
          <w:sz w:val="28"/>
          <w:szCs w:val="28"/>
        </w:rPr>
        <w:t>o</w:t>
      </w:r>
      <w:r>
        <w:rPr>
          <w:rFonts w:ascii="Constantia" w:hAnsi="Constantia"/>
          <w:sz w:val="28"/>
          <w:szCs w:val="28"/>
        </w:rPr>
        <w:t xml:space="preserve">cessi di globalizzazione, comunque, </w:t>
      </w:r>
      <w:r w:rsidR="00687428">
        <w:rPr>
          <w:rFonts w:ascii="Constantia" w:hAnsi="Constantia"/>
          <w:sz w:val="28"/>
          <w:szCs w:val="28"/>
        </w:rPr>
        <w:t>i mutamenti davvero epocali i</w:t>
      </w:r>
      <w:r w:rsidR="00687428">
        <w:rPr>
          <w:rFonts w:ascii="Constantia" w:hAnsi="Constantia"/>
          <w:sz w:val="28"/>
          <w:szCs w:val="28"/>
        </w:rPr>
        <w:t>n</w:t>
      </w:r>
      <w:r w:rsidR="00687428">
        <w:rPr>
          <w:rFonts w:ascii="Constantia" w:hAnsi="Constantia"/>
          <w:sz w:val="28"/>
          <w:szCs w:val="28"/>
        </w:rPr>
        <w:t>tervenuti dagli anni settanta ad oggi vanno ricercati altrove.</w:t>
      </w:r>
    </w:p>
    <w:p w:rsidR="000400C0" w:rsidRDefault="00EE37EF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</w:rPr>
        <w:t xml:space="preserve">Ai </w:t>
      </w:r>
      <w:r w:rsidR="00E1750B">
        <w:rPr>
          <w:rFonts w:ascii="Constantia" w:hAnsi="Constantia"/>
          <w:sz w:val="28"/>
        </w:rPr>
        <w:t>prim</w:t>
      </w:r>
      <w:r>
        <w:rPr>
          <w:rFonts w:ascii="Constantia" w:hAnsi="Constantia"/>
          <w:sz w:val="28"/>
        </w:rPr>
        <w:t>i del</w:t>
      </w:r>
      <w:r w:rsidR="00E1750B">
        <w:rPr>
          <w:rFonts w:ascii="Constantia" w:hAnsi="Constantia"/>
          <w:sz w:val="28"/>
        </w:rPr>
        <w:t xml:space="preserve"> Novecento</w:t>
      </w:r>
      <w:r>
        <w:rPr>
          <w:rFonts w:ascii="Constantia" w:hAnsi="Constantia"/>
          <w:sz w:val="28"/>
        </w:rPr>
        <w:t xml:space="preserve"> erano </w:t>
      </w:r>
      <w:r w:rsidR="00687428">
        <w:rPr>
          <w:rFonts w:ascii="Constantia" w:hAnsi="Constantia"/>
          <w:sz w:val="28"/>
        </w:rPr>
        <w:t xml:space="preserve">economicamente </w:t>
      </w:r>
      <w:r>
        <w:rPr>
          <w:rFonts w:ascii="Constantia" w:hAnsi="Constantia"/>
          <w:sz w:val="28"/>
        </w:rPr>
        <w:t xml:space="preserve">sviluppati l'Europa, gli </w:t>
      </w:r>
      <w:r w:rsidR="00E1750B">
        <w:rPr>
          <w:rFonts w:ascii="Constantia" w:hAnsi="Constantia"/>
          <w:smallCaps/>
          <w:sz w:val="28"/>
        </w:rPr>
        <w:t>usa</w:t>
      </w:r>
      <w:r>
        <w:rPr>
          <w:rFonts w:ascii="Constantia" w:hAnsi="Constantia"/>
          <w:sz w:val="28"/>
        </w:rPr>
        <w:t>, l'Australia, la Nuova Zelanda e il Giappone</w:t>
      </w:r>
      <w:r w:rsidR="00E1750B">
        <w:rPr>
          <w:rFonts w:ascii="Constantia" w:hAnsi="Constantia"/>
          <w:sz w:val="28"/>
        </w:rPr>
        <w:t>, ma dopo la metà del secolo le cose sono cambiate</w:t>
      </w:r>
      <w:r>
        <w:rPr>
          <w:rFonts w:ascii="Constantia" w:hAnsi="Constantia"/>
          <w:sz w:val="28"/>
        </w:rPr>
        <w:t xml:space="preserve">. </w:t>
      </w:r>
      <w:r w:rsidR="00E1750B">
        <w:rPr>
          <w:rFonts w:ascii="Constantia" w:hAnsi="Constantia"/>
          <w:sz w:val="28"/>
        </w:rPr>
        <w:t>Negli anni settanta i</w:t>
      </w:r>
      <w:r>
        <w:rPr>
          <w:rFonts w:ascii="Constantia" w:hAnsi="Constantia"/>
          <w:sz w:val="28"/>
        </w:rPr>
        <w:t xml:space="preserve">l </w:t>
      </w:r>
      <w:r w:rsidR="00E1750B">
        <w:rPr>
          <w:rFonts w:ascii="Constantia" w:hAnsi="Constantia"/>
          <w:smallCaps/>
          <w:sz w:val="28"/>
        </w:rPr>
        <w:t>pil</w:t>
      </w:r>
      <w:r w:rsidR="00E1750B">
        <w:rPr>
          <w:rFonts w:ascii="Constantia" w:hAnsi="Constantia"/>
          <w:sz w:val="28"/>
        </w:rPr>
        <w:t xml:space="preserve"> </w:t>
      </w:r>
      <w:r>
        <w:rPr>
          <w:rFonts w:ascii="Constantia" w:hAnsi="Constantia"/>
          <w:sz w:val="28"/>
        </w:rPr>
        <w:t>del resto del mondo,</w:t>
      </w:r>
      <w:r w:rsidRPr="00EE37EF">
        <w:rPr>
          <w:rFonts w:ascii="Constantia" w:hAnsi="Constantia"/>
          <w:sz w:val="28"/>
          <w:szCs w:val="28"/>
        </w:rPr>
        <w:t xml:space="preserve"> </w:t>
      </w:r>
      <w:r w:rsidR="009669F5">
        <w:rPr>
          <w:rFonts w:ascii="Constantia" w:hAnsi="Constantia"/>
          <w:sz w:val="28"/>
          <w:szCs w:val="28"/>
        </w:rPr>
        <w:t xml:space="preserve">già </w:t>
      </w:r>
      <w:r>
        <w:rPr>
          <w:rFonts w:ascii="Constantia" w:hAnsi="Constantia"/>
          <w:sz w:val="28"/>
          <w:szCs w:val="28"/>
        </w:rPr>
        <w:t>s</w:t>
      </w:r>
      <w:r w:rsidRPr="004865BB">
        <w:rPr>
          <w:rFonts w:ascii="Constantia" w:hAnsi="Constantia"/>
          <w:sz w:val="28"/>
          <w:szCs w:val="28"/>
        </w:rPr>
        <w:t xml:space="preserve">tabile </w:t>
      </w:r>
      <w:r>
        <w:rPr>
          <w:rFonts w:ascii="Constantia" w:hAnsi="Constantia"/>
          <w:sz w:val="28"/>
          <w:szCs w:val="28"/>
        </w:rPr>
        <w:t>in</w:t>
      </w:r>
      <w:r w:rsidRPr="004865BB">
        <w:rPr>
          <w:rFonts w:ascii="Constantia" w:hAnsi="Constantia"/>
          <w:sz w:val="28"/>
          <w:szCs w:val="28"/>
        </w:rPr>
        <w:t>torno al 40% del totale, pres</w:t>
      </w:r>
      <w:r>
        <w:rPr>
          <w:rFonts w:ascii="Constantia" w:hAnsi="Constantia"/>
          <w:sz w:val="28"/>
          <w:szCs w:val="28"/>
        </w:rPr>
        <w:t>e</w:t>
      </w:r>
      <w:r w:rsidRPr="004865BB">
        <w:rPr>
          <w:rFonts w:ascii="Constantia" w:hAnsi="Constantia"/>
          <w:sz w:val="28"/>
          <w:szCs w:val="28"/>
        </w:rPr>
        <w:t xml:space="preserve"> a salire </w:t>
      </w:r>
      <w:r w:rsidR="00E1750B">
        <w:rPr>
          <w:rFonts w:ascii="Constantia" w:hAnsi="Constantia"/>
          <w:sz w:val="28"/>
          <w:szCs w:val="28"/>
        </w:rPr>
        <w:t>sempre più</w:t>
      </w:r>
      <w:r w:rsidR="00687428">
        <w:rPr>
          <w:rFonts w:ascii="Constantia" w:hAnsi="Constantia"/>
          <w:sz w:val="28"/>
          <w:szCs w:val="28"/>
        </w:rPr>
        <w:t xml:space="preserve"> e </w:t>
      </w:r>
      <w:r w:rsidR="001F41CC">
        <w:rPr>
          <w:rFonts w:ascii="Constantia" w:hAnsi="Constantia"/>
          <w:sz w:val="28"/>
          <w:szCs w:val="28"/>
        </w:rPr>
        <w:t>d</w:t>
      </w:r>
      <w:r w:rsidR="001F41CC" w:rsidRPr="004865BB">
        <w:rPr>
          <w:rFonts w:ascii="Constantia" w:hAnsi="Constantia"/>
          <w:sz w:val="28"/>
          <w:szCs w:val="28"/>
        </w:rPr>
        <w:t xml:space="preserve">agli inizi del </w:t>
      </w:r>
      <w:r w:rsidR="001F41CC" w:rsidRPr="004865BB">
        <w:rPr>
          <w:rFonts w:ascii="Constantia" w:hAnsi="Constantia"/>
          <w:smallCaps/>
          <w:sz w:val="28"/>
          <w:szCs w:val="28"/>
        </w:rPr>
        <w:t>xxi</w:t>
      </w:r>
      <w:r w:rsidR="001F41CC" w:rsidRPr="004865BB">
        <w:rPr>
          <w:rFonts w:ascii="Constantia" w:hAnsi="Constantia"/>
          <w:sz w:val="28"/>
          <w:szCs w:val="28"/>
        </w:rPr>
        <w:t xml:space="preserve"> secolo</w:t>
      </w:r>
      <w:r w:rsidR="001F41CC">
        <w:rPr>
          <w:rFonts w:ascii="Constantia" w:hAnsi="Constantia"/>
          <w:sz w:val="28"/>
          <w:szCs w:val="28"/>
        </w:rPr>
        <w:t xml:space="preserve"> è</w:t>
      </w:r>
      <w:r w:rsidR="00E1750B">
        <w:rPr>
          <w:rFonts w:ascii="Constantia" w:hAnsi="Constantia"/>
          <w:sz w:val="28"/>
          <w:szCs w:val="28"/>
        </w:rPr>
        <w:t xml:space="preserve"> cresc</w:t>
      </w:r>
      <w:r w:rsidR="001F41CC">
        <w:rPr>
          <w:rFonts w:ascii="Constantia" w:hAnsi="Constantia"/>
          <w:sz w:val="28"/>
          <w:szCs w:val="28"/>
        </w:rPr>
        <w:t>iuto</w:t>
      </w:r>
      <w:r w:rsidR="00E1750B">
        <w:rPr>
          <w:rFonts w:ascii="Constantia" w:hAnsi="Constantia"/>
          <w:sz w:val="28"/>
          <w:szCs w:val="28"/>
        </w:rPr>
        <w:t xml:space="preserve"> </w:t>
      </w:r>
      <w:r w:rsidRPr="004865BB">
        <w:rPr>
          <w:rFonts w:ascii="Constantia" w:hAnsi="Constantia"/>
          <w:sz w:val="28"/>
          <w:szCs w:val="28"/>
        </w:rPr>
        <w:t>impetuosamente</w:t>
      </w:r>
      <w:r w:rsidR="001F41CC">
        <w:rPr>
          <w:rFonts w:ascii="Constantia" w:hAnsi="Constantia"/>
          <w:sz w:val="28"/>
          <w:szCs w:val="28"/>
        </w:rPr>
        <w:t>, supe</w:t>
      </w:r>
      <w:r w:rsidR="009669F5">
        <w:rPr>
          <w:rFonts w:ascii="Constantia" w:hAnsi="Constantia"/>
          <w:sz w:val="28"/>
          <w:szCs w:val="28"/>
        </w:rPr>
        <w:t>rando nel 2</w:t>
      </w:r>
      <w:r w:rsidR="001F41CC">
        <w:rPr>
          <w:rFonts w:ascii="Constantia" w:hAnsi="Constantia"/>
          <w:sz w:val="28"/>
          <w:szCs w:val="28"/>
        </w:rPr>
        <w:t xml:space="preserve">005 </w:t>
      </w:r>
      <w:r w:rsidR="00E1750B">
        <w:rPr>
          <w:rFonts w:ascii="Constantia" w:hAnsi="Constantia"/>
          <w:sz w:val="28"/>
          <w:szCs w:val="28"/>
        </w:rPr>
        <w:t>quello dell'Occidente e del Giappo</w:t>
      </w:r>
      <w:r w:rsidR="001F41CC">
        <w:rPr>
          <w:rFonts w:ascii="Constantia" w:hAnsi="Constantia"/>
          <w:sz w:val="28"/>
          <w:szCs w:val="28"/>
        </w:rPr>
        <w:t xml:space="preserve">ne, per sfiorare </w:t>
      </w:r>
      <w:r w:rsidRPr="004865BB">
        <w:rPr>
          <w:rFonts w:ascii="Constantia" w:hAnsi="Constantia"/>
          <w:sz w:val="28"/>
          <w:szCs w:val="28"/>
        </w:rPr>
        <w:t>nel 201</w:t>
      </w:r>
      <w:r>
        <w:rPr>
          <w:rFonts w:ascii="Constantia" w:hAnsi="Constantia"/>
          <w:sz w:val="28"/>
          <w:szCs w:val="28"/>
        </w:rPr>
        <w:t>5</w:t>
      </w:r>
      <w:r w:rsidRPr="004865BB">
        <w:rPr>
          <w:rFonts w:ascii="Constantia" w:hAnsi="Constantia"/>
          <w:sz w:val="28"/>
          <w:szCs w:val="28"/>
        </w:rPr>
        <w:t xml:space="preserve"> </w:t>
      </w:r>
      <w:r w:rsidR="001F41CC">
        <w:rPr>
          <w:rFonts w:ascii="Constantia" w:hAnsi="Constantia"/>
          <w:sz w:val="28"/>
          <w:szCs w:val="28"/>
        </w:rPr>
        <w:t>i</w:t>
      </w:r>
      <w:r w:rsidRPr="004865BB">
        <w:rPr>
          <w:rFonts w:ascii="Constantia" w:hAnsi="Constantia"/>
          <w:sz w:val="28"/>
          <w:szCs w:val="28"/>
        </w:rPr>
        <w:t>l 6</w:t>
      </w:r>
      <w:r>
        <w:rPr>
          <w:rFonts w:ascii="Constantia" w:hAnsi="Constantia"/>
          <w:sz w:val="28"/>
          <w:szCs w:val="28"/>
        </w:rPr>
        <w:t>2</w:t>
      </w:r>
      <w:r w:rsidRPr="004865BB">
        <w:rPr>
          <w:rFonts w:ascii="Constantia" w:hAnsi="Constantia"/>
          <w:sz w:val="28"/>
          <w:szCs w:val="28"/>
        </w:rPr>
        <w:t>%</w:t>
      </w:r>
      <w:r w:rsidR="00E1750B">
        <w:rPr>
          <w:rFonts w:ascii="Constantia" w:hAnsi="Constantia"/>
          <w:sz w:val="28"/>
          <w:szCs w:val="28"/>
        </w:rPr>
        <w:t>.</w:t>
      </w:r>
      <w:r w:rsidR="009C75B0">
        <w:rPr>
          <w:rStyle w:val="Rimandonotaapidipagina"/>
        </w:rPr>
        <w:footnoteReference w:id="38"/>
      </w:r>
      <w:r w:rsidR="004C33C8">
        <w:rPr>
          <w:rFonts w:ascii="Constantia" w:hAnsi="Constantia"/>
          <w:sz w:val="28"/>
          <w:szCs w:val="28"/>
        </w:rPr>
        <w:t xml:space="preserve"> </w:t>
      </w:r>
      <w:r w:rsidR="000400C0">
        <w:rPr>
          <w:rFonts w:ascii="Constantia" w:hAnsi="Constantia"/>
          <w:sz w:val="28"/>
          <w:szCs w:val="28"/>
        </w:rPr>
        <w:t>F</w:t>
      </w:r>
      <w:r w:rsidR="000400C0" w:rsidRPr="004865BB">
        <w:rPr>
          <w:rFonts w:ascii="Constantia" w:hAnsi="Constantia"/>
          <w:sz w:val="28"/>
          <w:szCs w:val="28"/>
        </w:rPr>
        <w:t xml:space="preserve">u il </w:t>
      </w:r>
      <w:r w:rsidR="000400C0" w:rsidRPr="004865BB">
        <w:rPr>
          <w:rFonts w:ascii="Constantia" w:hAnsi="Constantia"/>
          <w:smallCaps/>
          <w:sz w:val="28"/>
          <w:szCs w:val="28"/>
        </w:rPr>
        <w:t>pil</w:t>
      </w:r>
      <w:r w:rsidR="000400C0" w:rsidRPr="004865BB">
        <w:rPr>
          <w:rFonts w:ascii="Constantia" w:hAnsi="Constantia"/>
          <w:sz w:val="28"/>
          <w:szCs w:val="28"/>
        </w:rPr>
        <w:t xml:space="preserve"> dell'Asia (Giappone escluso) a</w:t>
      </w:r>
      <w:r w:rsidR="000400C0">
        <w:rPr>
          <w:rFonts w:ascii="Constantia" w:hAnsi="Constantia"/>
          <w:sz w:val="28"/>
          <w:szCs w:val="28"/>
        </w:rPr>
        <w:t xml:space="preserve"> entrare negli anni se</w:t>
      </w:r>
      <w:r w:rsidR="000400C0">
        <w:rPr>
          <w:rFonts w:ascii="Constantia" w:hAnsi="Constantia"/>
          <w:sz w:val="28"/>
          <w:szCs w:val="28"/>
        </w:rPr>
        <w:t>t</w:t>
      </w:r>
      <w:r w:rsidR="000400C0">
        <w:rPr>
          <w:rFonts w:ascii="Constantia" w:hAnsi="Constantia"/>
          <w:sz w:val="28"/>
          <w:szCs w:val="28"/>
        </w:rPr>
        <w:lastRenderedPageBreak/>
        <w:t xml:space="preserve">tanta in una fase di </w:t>
      </w:r>
      <w:r w:rsidR="000400C0" w:rsidRPr="004865BB">
        <w:rPr>
          <w:rFonts w:ascii="Constantia" w:hAnsi="Constantia"/>
          <w:sz w:val="28"/>
          <w:szCs w:val="28"/>
        </w:rPr>
        <w:t xml:space="preserve">crescita impressionante, seguito </w:t>
      </w:r>
      <w:r w:rsidR="009669F5">
        <w:rPr>
          <w:rFonts w:ascii="Constantia" w:hAnsi="Constantia"/>
          <w:sz w:val="28"/>
          <w:szCs w:val="28"/>
        </w:rPr>
        <w:t>(</w:t>
      </w:r>
      <w:r w:rsidR="000400C0" w:rsidRPr="004865BB">
        <w:rPr>
          <w:rFonts w:ascii="Constantia" w:hAnsi="Constantia"/>
          <w:sz w:val="28"/>
          <w:szCs w:val="28"/>
        </w:rPr>
        <w:t xml:space="preserve">ma </w:t>
      </w:r>
      <w:r w:rsidR="000400C0">
        <w:rPr>
          <w:rFonts w:ascii="Constantia" w:hAnsi="Constantia"/>
          <w:sz w:val="28"/>
          <w:szCs w:val="28"/>
        </w:rPr>
        <w:t>due-tre d</w:t>
      </w:r>
      <w:r w:rsidR="000400C0">
        <w:rPr>
          <w:rFonts w:ascii="Constantia" w:hAnsi="Constantia"/>
          <w:sz w:val="28"/>
          <w:szCs w:val="28"/>
        </w:rPr>
        <w:t>e</w:t>
      </w:r>
      <w:r w:rsidR="000400C0">
        <w:rPr>
          <w:rFonts w:ascii="Constantia" w:hAnsi="Constantia"/>
          <w:sz w:val="28"/>
          <w:szCs w:val="28"/>
        </w:rPr>
        <w:t>cenni dopo e con tassi di incremento molto più bassi</w:t>
      </w:r>
      <w:r w:rsidR="009669F5">
        <w:rPr>
          <w:rFonts w:ascii="Constantia" w:hAnsi="Constantia"/>
          <w:sz w:val="28"/>
          <w:szCs w:val="28"/>
        </w:rPr>
        <w:t>)</w:t>
      </w:r>
      <w:r w:rsidR="000400C0" w:rsidRPr="004865BB">
        <w:rPr>
          <w:rFonts w:ascii="Constantia" w:hAnsi="Constantia"/>
          <w:sz w:val="28"/>
          <w:szCs w:val="28"/>
        </w:rPr>
        <w:t xml:space="preserve"> </w:t>
      </w:r>
      <w:r w:rsidR="000400C0">
        <w:rPr>
          <w:rFonts w:ascii="Constantia" w:hAnsi="Constantia"/>
          <w:sz w:val="28"/>
          <w:szCs w:val="28"/>
        </w:rPr>
        <w:t xml:space="preserve">dall'America Latina, </w:t>
      </w:r>
      <w:r w:rsidR="000400C0" w:rsidRPr="004865BB">
        <w:rPr>
          <w:rFonts w:ascii="Constantia" w:hAnsi="Constantia"/>
          <w:sz w:val="28"/>
          <w:szCs w:val="28"/>
        </w:rPr>
        <w:t>da</w:t>
      </w:r>
      <w:r w:rsidR="000400C0">
        <w:rPr>
          <w:rFonts w:ascii="Constantia" w:hAnsi="Constantia"/>
          <w:sz w:val="28"/>
          <w:szCs w:val="28"/>
        </w:rPr>
        <w:t>ll'ex</w:t>
      </w:r>
      <w:r w:rsidR="000400C0" w:rsidRPr="004865BB">
        <w:rPr>
          <w:rFonts w:ascii="Constantia" w:hAnsi="Constantia"/>
          <w:sz w:val="28"/>
          <w:szCs w:val="28"/>
        </w:rPr>
        <w:t xml:space="preserve"> blocco sovietico</w:t>
      </w:r>
      <w:r w:rsidR="000400C0">
        <w:rPr>
          <w:rFonts w:ascii="Constantia" w:hAnsi="Constantia"/>
          <w:sz w:val="28"/>
          <w:szCs w:val="28"/>
        </w:rPr>
        <w:t xml:space="preserve"> e dall'Africa</w:t>
      </w:r>
      <w:r w:rsidR="000400C0" w:rsidRPr="004865BB">
        <w:rPr>
          <w:rFonts w:ascii="Constantia" w:hAnsi="Constantia"/>
          <w:sz w:val="28"/>
          <w:szCs w:val="28"/>
        </w:rPr>
        <w:t>.</w:t>
      </w:r>
      <w:r w:rsidR="009C75B0">
        <w:rPr>
          <w:rStyle w:val="Rimandonotaapidipagina"/>
        </w:rPr>
        <w:footnoteReference w:id="39"/>
      </w:r>
    </w:p>
    <w:p w:rsidR="00EE37EF" w:rsidRDefault="000400C0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Molto più veloce di quello verificatosi in Europa e negli Stati Uniti al tempo della loro industrializzazione, lo sviluppo dell'Asia si è co</w:t>
      </w:r>
      <w:r>
        <w:rPr>
          <w:rFonts w:ascii="Constantia" w:hAnsi="Constantia"/>
          <w:sz w:val="28"/>
          <w:szCs w:val="28"/>
        </w:rPr>
        <w:t>n</w:t>
      </w:r>
      <w:r>
        <w:rPr>
          <w:rFonts w:ascii="Constantia" w:hAnsi="Constantia"/>
          <w:sz w:val="28"/>
          <w:szCs w:val="28"/>
        </w:rPr>
        <w:t>figurato come una sorta di riequilibrio tra il</w:t>
      </w:r>
      <w:r w:rsidRPr="009E5CD8">
        <w:rPr>
          <w:rFonts w:ascii="Constantia" w:hAnsi="Constantia"/>
          <w:sz w:val="28"/>
          <w:szCs w:val="28"/>
        </w:rPr>
        <w:t xml:space="preserve"> suo peso produttivo (il </w:t>
      </w:r>
      <w:r w:rsidRPr="009E5CD8">
        <w:rPr>
          <w:rFonts w:ascii="Constantia" w:hAnsi="Constantia"/>
          <w:smallCaps/>
          <w:sz w:val="28"/>
          <w:szCs w:val="28"/>
        </w:rPr>
        <w:t>pil</w:t>
      </w:r>
      <w:r w:rsidRPr="009E5CD8">
        <w:rPr>
          <w:rFonts w:ascii="Constantia" w:hAnsi="Constantia"/>
          <w:sz w:val="28"/>
          <w:szCs w:val="28"/>
        </w:rPr>
        <w:t xml:space="preserve"> appunto) e </w:t>
      </w:r>
      <w:r>
        <w:rPr>
          <w:rFonts w:ascii="Constantia" w:hAnsi="Constantia"/>
          <w:sz w:val="28"/>
          <w:szCs w:val="28"/>
        </w:rPr>
        <w:t>il peso</w:t>
      </w:r>
      <w:r w:rsidRPr="009E5CD8">
        <w:rPr>
          <w:rFonts w:ascii="Constantia" w:hAnsi="Constantia"/>
          <w:sz w:val="28"/>
          <w:szCs w:val="28"/>
        </w:rPr>
        <w:t xml:space="preserve"> demografico</w:t>
      </w:r>
      <w:r>
        <w:rPr>
          <w:rFonts w:ascii="Constantia" w:hAnsi="Constantia"/>
          <w:sz w:val="28"/>
          <w:szCs w:val="28"/>
        </w:rPr>
        <w:t xml:space="preserve"> che quel continente </w:t>
      </w:r>
      <w:r w:rsidR="009669F5">
        <w:rPr>
          <w:rFonts w:ascii="Constantia" w:hAnsi="Constantia"/>
          <w:sz w:val="28"/>
          <w:szCs w:val="28"/>
        </w:rPr>
        <w:t>ha</w:t>
      </w:r>
      <w:r>
        <w:rPr>
          <w:rFonts w:ascii="Constantia" w:hAnsi="Constantia"/>
          <w:sz w:val="28"/>
          <w:szCs w:val="28"/>
        </w:rPr>
        <w:t xml:space="preserve"> da sempre nel pianeta. Il fenomeno appare perciò come una tendenza strutturale difficilmente reversibile. In verità per quanto riguarda il </w:t>
      </w:r>
      <w:r w:rsidRPr="009E5CD8">
        <w:rPr>
          <w:rFonts w:ascii="Constantia" w:hAnsi="Constantia"/>
          <w:smallCaps/>
          <w:sz w:val="28"/>
          <w:szCs w:val="28"/>
        </w:rPr>
        <w:t>pil</w:t>
      </w:r>
      <w:r>
        <w:rPr>
          <w:rFonts w:ascii="Constantia" w:hAnsi="Constantia"/>
          <w:smallCaps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 xml:space="preserve">pro capite </w:t>
      </w:r>
      <w:r w:rsidR="004C33C8">
        <w:rPr>
          <w:rFonts w:ascii="Constantia" w:hAnsi="Constantia"/>
          <w:sz w:val="28"/>
          <w:szCs w:val="28"/>
        </w:rPr>
        <w:t xml:space="preserve">il distacco tra </w:t>
      </w:r>
      <w:r w:rsidR="004C33C8" w:rsidRPr="001F41CC">
        <w:rPr>
          <w:rFonts w:ascii="Constantia" w:hAnsi="Constantia"/>
          <w:i/>
          <w:sz w:val="28"/>
          <w:szCs w:val="28"/>
        </w:rPr>
        <w:t>West</w:t>
      </w:r>
      <w:r w:rsidR="004C33C8">
        <w:rPr>
          <w:rFonts w:ascii="Constantia" w:hAnsi="Constantia"/>
          <w:sz w:val="28"/>
          <w:szCs w:val="28"/>
        </w:rPr>
        <w:t xml:space="preserve"> e </w:t>
      </w:r>
      <w:r w:rsidR="004C33C8" w:rsidRPr="001F41CC">
        <w:rPr>
          <w:rFonts w:ascii="Constantia" w:hAnsi="Constantia"/>
          <w:i/>
          <w:sz w:val="28"/>
          <w:szCs w:val="28"/>
        </w:rPr>
        <w:t>Rest</w:t>
      </w:r>
      <w:r w:rsidR="004C33C8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 xml:space="preserve">è ancora molto forte, </w:t>
      </w:r>
      <w:r w:rsidR="004C33C8">
        <w:rPr>
          <w:rFonts w:ascii="Constantia" w:hAnsi="Constantia"/>
          <w:sz w:val="28"/>
          <w:szCs w:val="28"/>
        </w:rPr>
        <w:t>ma anche su questo terreno le distanze si sono molto ridotte negli ultimi 15 anni. La forb</w:t>
      </w:r>
      <w:r w:rsidR="004C33C8">
        <w:rPr>
          <w:rFonts w:ascii="Constantia" w:hAnsi="Constantia"/>
          <w:sz w:val="28"/>
          <w:szCs w:val="28"/>
        </w:rPr>
        <w:t>i</w:t>
      </w:r>
      <w:r w:rsidR="004C33C8">
        <w:rPr>
          <w:rFonts w:ascii="Constantia" w:hAnsi="Constantia"/>
          <w:sz w:val="28"/>
          <w:szCs w:val="28"/>
        </w:rPr>
        <w:t>ce tra le due parti del globo apertasi con la rivoluzione industriale, i</w:t>
      </w:r>
      <w:r w:rsidR="004C33C8">
        <w:rPr>
          <w:rFonts w:ascii="Constantia" w:hAnsi="Constantia"/>
          <w:sz w:val="28"/>
          <w:szCs w:val="28"/>
        </w:rPr>
        <w:t>n</w:t>
      </w:r>
      <w:r w:rsidR="004C33C8">
        <w:rPr>
          <w:rFonts w:ascii="Constantia" w:hAnsi="Constantia"/>
          <w:sz w:val="28"/>
          <w:szCs w:val="28"/>
        </w:rPr>
        <w:t>somma, ha iniziato a richiudersi.</w:t>
      </w:r>
    </w:p>
    <w:p w:rsidR="00974C1B" w:rsidRDefault="00974C1B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Prodotto dall'incedere dei processi di globalizzazione,</w:t>
      </w:r>
      <w:r w:rsidR="001618B7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questo m</w:t>
      </w:r>
      <w:r>
        <w:rPr>
          <w:rFonts w:ascii="Constantia" w:hAnsi="Constantia"/>
          <w:sz w:val="28"/>
          <w:szCs w:val="28"/>
        </w:rPr>
        <w:t>u</w:t>
      </w:r>
      <w:r>
        <w:rPr>
          <w:rFonts w:ascii="Constantia" w:hAnsi="Constantia"/>
          <w:sz w:val="28"/>
          <w:szCs w:val="28"/>
        </w:rPr>
        <w:t xml:space="preserve">tamento </w:t>
      </w:r>
      <w:r w:rsidR="001F41CC">
        <w:rPr>
          <w:rFonts w:ascii="Constantia" w:hAnsi="Constantia"/>
          <w:sz w:val="28"/>
          <w:szCs w:val="28"/>
        </w:rPr>
        <w:t>iniziò quando,</w:t>
      </w:r>
      <w:r>
        <w:rPr>
          <w:rFonts w:ascii="Constantia" w:hAnsi="Constantia"/>
          <w:sz w:val="28"/>
          <w:szCs w:val="28"/>
        </w:rPr>
        <w:t xml:space="preserve"> </w:t>
      </w:r>
      <w:r w:rsidR="001618B7">
        <w:rPr>
          <w:rFonts w:ascii="Constantia" w:hAnsi="Constantia"/>
          <w:sz w:val="28"/>
          <w:szCs w:val="28"/>
        </w:rPr>
        <w:t>in un</w:t>
      </w:r>
      <w:r>
        <w:rPr>
          <w:rFonts w:ascii="Constantia" w:hAnsi="Constantia"/>
          <w:sz w:val="28"/>
          <w:szCs w:val="28"/>
        </w:rPr>
        <w:t xml:space="preserve">'economia </w:t>
      </w:r>
      <w:r w:rsidR="001618B7">
        <w:rPr>
          <w:rFonts w:ascii="Constantia" w:hAnsi="Constantia"/>
          <w:sz w:val="28"/>
          <w:szCs w:val="28"/>
        </w:rPr>
        <w:t>sempre più</w:t>
      </w:r>
      <w:r w:rsidR="001618B7" w:rsidRPr="0094223F">
        <w:rPr>
          <w:rFonts w:ascii="Constantia" w:hAnsi="Constantia"/>
          <w:sz w:val="28"/>
          <w:szCs w:val="28"/>
        </w:rPr>
        <w:t xml:space="preserve"> internazionalizz</w:t>
      </w:r>
      <w:r w:rsidR="001618B7" w:rsidRPr="0094223F">
        <w:rPr>
          <w:rFonts w:ascii="Constantia" w:hAnsi="Constantia"/>
          <w:sz w:val="28"/>
          <w:szCs w:val="28"/>
        </w:rPr>
        <w:t>a</w:t>
      </w:r>
      <w:r w:rsidR="001618B7" w:rsidRPr="0094223F">
        <w:rPr>
          <w:rFonts w:ascii="Constantia" w:hAnsi="Constantia"/>
          <w:sz w:val="28"/>
          <w:szCs w:val="28"/>
        </w:rPr>
        <w:t>ta</w:t>
      </w:r>
      <w:r w:rsidR="001F41CC">
        <w:rPr>
          <w:rFonts w:ascii="Constantia" w:hAnsi="Constantia"/>
          <w:sz w:val="28"/>
          <w:szCs w:val="28"/>
        </w:rPr>
        <w:t>,</w:t>
      </w:r>
      <w:r w:rsidR="001618B7" w:rsidRPr="0094223F">
        <w:rPr>
          <w:rFonts w:ascii="Constantia" w:hAnsi="Constantia"/>
          <w:sz w:val="28"/>
          <w:szCs w:val="28"/>
        </w:rPr>
        <w:t xml:space="preserve"> le grandi imprese multinazionali </w:t>
      </w:r>
      <w:r w:rsidR="001618B7">
        <w:rPr>
          <w:rFonts w:ascii="Constantia" w:hAnsi="Constantia"/>
          <w:sz w:val="28"/>
          <w:szCs w:val="28"/>
        </w:rPr>
        <w:t>comincia</w:t>
      </w:r>
      <w:r w:rsidR="001618B7" w:rsidRPr="0094223F">
        <w:rPr>
          <w:rFonts w:ascii="Constantia" w:hAnsi="Constantia"/>
          <w:sz w:val="28"/>
          <w:szCs w:val="28"/>
        </w:rPr>
        <w:t>rono a "delocalizzare" la produzione nei paesi in via di sviluppo</w:t>
      </w:r>
      <w:r w:rsidR="001618B7">
        <w:rPr>
          <w:rFonts w:ascii="Constantia" w:hAnsi="Constantia"/>
          <w:sz w:val="28"/>
          <w:szCs w:val="28"/>
        </w:rPr>
        <w:t>, dove i suoi costi erano min</w:t>
      </w:r>
      <w:r w:rsidR="001618B7">
        <w:rPr>
          <w:rFonts w:ascii="Constantia" w:hAnsi="Constantia"/>
          <w:sz w:val="28"/>
          <w:szCs w:val="28"/>
        </w:rPr>
        <w:t>o</w:t>
      </w:r>
      <w:r w:rsidR="001618B7">
        <w:rPr>
          <w:rFonts w:ascii="Constantia" w:hAnsi="Constantia"/>
          <w:sz w:val="28"/>
          <w:szCs w:val="28"/>
        </w:rPr>
        <w:t>ri.</w:t>
      </w:r>
      <w:r w:rsidR="009C75B0">
        <w:rPr>
          <w:rStyle w:val="Rimandonotaapidipagina"/>
        </w:rPr>
        <w:footnoteReference w:id="40"/>
      </w:r>
      <w:r w:rsidR="001618B7">
        <w:rPr>
          <w:rFonts w:ascii="Constantia" w:hAnsi="Constantia"/>
          <w:sz w:val="28"/>
          <w:szCs w:val="28"/>
        </w:rPr>
        <w:t xml:space="preserve"> D</w:t>
      </w:r>
      <w:r w:rsidR="001618B7" w:rsidRPr="0094223F">
        <w:rPr>
          <w:rFonts w:ascii="Constantia" w:hAnsi="Constantia"/>
          <w:sz w:val="28"/>
          <w:szCs w:val="28"/>
        </w:rPr>
        <w:t xml:space="preserve">al 1950 al 1970, quando il totale degli addetti all'industria salì da 179 a 318 milioni di unità, la </w:t>
      </w:r>
      <w:r w:rsidR="001618B7">
        <w:rPr>
          <w:rFonts w:ascii="Constantia" w:hAnsi="Constantia"/>
          <w:sz w:val="28"/>
          <w:szCs w:val="28"/>
        </w:rPr>
        <w:t xml:space="preserve">quota </w:t>
      </w:r>
      <w:r w:rsidR="00813076">
        <w:rPr>
          <w:rFonts w:ascii="Constantia" w:hAnsi="Constantia"/>
          <w:sz w:val="28"/>
          <w:szCs w:val="28"/>
        </w:rPr>
        <w:t>dei</w:t>
      </w:r>
      <w:r w:rsidR="001618B7" w:rsidRPr="0094223F">
        <w:rPr>
          <w:rFonts w:ascii="Constantia" w:hAnsi="Constantia"/>
          <w:sz w:val="28"/>
          <w:szCs w:val="28"/>
        </w:rPr>
        <w:t xml:space="preserve"> paesi sviluppati scese di 10 pu</w:t>
      </w:r>
      <w:r w:rsidR="001618B7" w:rsidRPr="0094223F">
        <w:rPr>
          <w:rFonts w:ascii="Constantia" w:hAnsi="Constantia"/>
          <w:sz w:val="28"/>
          <w:szCs w:val="28"/>
        </w:rPr>
        <w:t>n</w:t>
      </w:r>
      <w:r w:rsidR="001618B7" w:rsidRPr="0094223F">
        <w:rPr>
          <w:rFonts w:ascii="Constantia" w:hAnsi="Constantia"/>
          <w:sz w:val="28"/>
          <w:szCs w:val="28"/>
        </w:rPr>
        <w:t xml:space="preserve">ti. </w:t>
      </w:r>
      <w:r w:rsidR="001F41CC">
        <w:rPr>
          <w:rFonts w:ascii="Constantia" w:hAnsi="Constantia"/>
          <w:sz w:val="28"/>
          <w:szCs w:val="28"/>
        </w:rPr>
        <w:t>Era</w:t>
      </w:r>
      <w:r w:rsidR="001618B7" w:rsidRPr="0094223F">
        <w:rPr>
          <w:rFonts w:ascii="Constantia" w:hAnsi="Constantia"/>
          <w:sz w:val="28"/>
          <w:szCs w:val="28"/>
        </w:rPr>
        <w:t xml:space="preserve"> solo l'inizio di un processo destinato a dispiegarsi nei decenni s</w:t>
      </w:r>
      <w:r w:rsidR="00813076">
        <w:rPr>
          <w:rFonts w:ascii="Constantia" w:hAnsi="Constantia"/>
          <w:sz w:val="28"/>
          <w:szCs w:val="28"/>
        </w:rPr>
        <w:t>eguenti</w:t>
      </w:r>
      <w:r w:rsidR="001618B7">
        <w:rPr>
          <w:rFonts w:ascii="Constantia" w:hAnsi="Constantia"/>
          <w:sz w:val="28"/>
          <w:szCs w:val="28"/>
        </w:rPr>
        <w:t>, quando a sostenerlo fu l'autonomo sviluppo di molti paesi dell'ex terzo mondo</w:t>
      </w:r>
      <w:r w:rsidR="001618B7" w:rsidRPr="0094223F">
        <w:rPr>
          <w:rFonts w:ascii="Constantia" w:hAnsi="Constantia"/>
          <w:sz w:val="28"/>
          <w:szCs w:val="28"/>
        </w:rPr>
        <w:t xml:space="preserve">: nel 2000, </w:t>
      </w:r>
      <w:r w:rsidR="001618B7">
        <w:rPr>
          <w:rFonts w:ascii="Constantia" w:hAnsi="Constantia"/>
          <w:sz w:val="28"/>
          <w:szCs w:val="28"/>
        </w:rPr>
        <w:t xml:space="preserve">anno in cui gli addetti erano in tutto </w:t>
      </w:r>
      <w:r w:rsidR="001618B7" w:rsidRPr="0094223F">
        <w:rPr>
          <w:rFonts w:ascii="Constantia" w:hAnsi="Constantia"/>
          <w:sz w:val="28"/>
          <w:szCs w:val="28"/>
        </w:rPr>
        <w:t>582 milioni, la quota dell'Occidente</w:t>
      </w:r>
      <w:r w:rsidR="001618B7">
        <w:rPr>
          <w:rFonts w:ascii="Constantia" w:hAnsi="Constantia"/>
          <w:sz w:val="28"/>
          <w:szCs w:val="28"/>
        </w:rPr>
        <w:t xml:space="preserve"> e del</w:t>
      </w:r>
      <w:r w:rsidR="001618B7" w:rsidRPr="0094223F">
        <w:rPr>
          <w:rFonts w:ascii="Constantia" w:hAnsi="Constantia"/>
          <w:sz w:val="28"/>
          <w:szCs w:val="28"/>
        </w:rPr>
        <w:t xml:space="preserve"> Giappone era scesa dal 65% del 1950 al 27. A "deindustrializzarsi" era stata soprattutto l'Europa, mentre il resto del mondo era salito dal 3</w:t>
      </w:r>
      <w:r w:rsidR="001618B7">
        <w:rPr>
          <w:rFonts w:ascii="Constantia" w:hAnsi="Constantia"/>
          <w:sz w:val="28"/>
          <w:szCs w:val="28"/>
        </w:rPr>
        <w:t>4</w:t>
      </w:r>
      <w:r w:rsidR="00813076">
        <w:rPr>
          <w:rFonts w:ascii="Constantia" w:hAnsi="Constantia"/>
          <w:sz w:val="28"/>
          <w:szCs w:val="28"/>
        </w:rPr>
        <w:t>%</w:t>
      </w:r>
      <w:r w:rsidR="001618B7" w:rsidRPr="0094223F">
        <w:rPr>
          <w:rFonts w:ascii="Constantia" w:hAnsi="Constantia"/>
          <w:sz w:val="28"/>
          <w:szCs w:val="28"/>
        </w:rPr>
        <w:t xml:space="preserve"> al 7</w:t>
      </w:r>
      <w:r w:rsidR="001618B7">
        <w:rPr>
          <w:rFonts w:ascii="Constantia" w:hAnsi="Constantia"/>
          <w:sz w:val="28"/>
          <w:szCs w:val="28"/>
        </w:rPr>
        <w:t>2</w:t>
      </w:r>
      <w:r w:rsidR="001618B7" w:rsidRPr="0094223F">
        <w:rPr>
          <w:rFonts w:ascii="Constantia" w:hAnsi="Constantia"/>
          <w:sz w:val="28"/>
          <w:szCs w:val="28"/>
        </w:rPr>
        <w:t xml:space="preserve">. </w:t>
      </w:r>
      <w:r w:rsidR="001618B7">
        <w:rPr>
          <w:rFonts w:ascii="Constantia" w:hAnsi="Constantia"/>
          <w:sz w:val="28"/>
          <w:szCs w:val="28"/>
        </w:rPr>
        <w:t>La sua ascesa</w:t>
      </w:r>
      <w:r w:rsidR="001618B7" w:rsidRPr="0094223F">
        <w:rPr>
          <w:rFonts w:ascii="Constantia" w:hAnsi="Constantia"/>
          <w:sz w:val="28"/>
          <w:szCs w:val="28"/>
        </w:rPr>
        <w:t xml:space="preserve"> era dovut</w:t>
      </w:r>
      <w:r w:rsidR="001618B7">
        <w:rPr>
          <w:rFonts w:ascii="Constantia" w:hAnsi="Constantia"/>
          <w:sz w:val="28"/>
          <w:szCs w:val="28"/>
        </w:rPr>
        <w:t>a</w:t>
      </w:r>
      <w:r w:rsidR="001618B7" w:rsidRPr="0094223F">
        <w:rPr>
          <w:rFonts w:ascii="Constantia" w:hAnsi="Constantia"/>
          <w:sz w:val="28"/>
          <w:szCs w:val="28"/>
        </w:rPr>
        <w:t xml:space="preserve"> in massima parte all'Asia, dove gli addetti erano passati dal 24 al 58% del totale, con un aumento di 34 punti.</w:t>
      </w:r>
      <w:r w:rsidR="009C75B0">
        <w:rPr>
          <w:rStyle w:val="Rimandonotaapidipagina"/>
        </w:rPr>
        <w:footnoteReference w:id="41"/>
      </w:r>
    </w:p>
    <w:p w:rsidR="00813076" w:rsidRDefault="00813076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Tutto ciò ha fatto sì che dagli anni settanta l'ineguaglianza tra le varie parti del globo sia diminuita, dopo aver fatto registrare un c</w:t>
      </w:r>
      <w:r>
        <w:rPr>
          <w:rFonts w:ascii="Constantia" w:hAnsi="Constantia"/>
          <w:sz w:val="28"/>
          <w:szCs w:val="28"/>
        </w:rPr>
        <w:t>o</w:t>
      </w:r>
      <w:r>
        <w:rPr>
          <w:rFonts w:ascii="Constantia" w:hAnsi="Constantia"/>
          <w:sz w:val="28"/>
          <w:szCs w:val="28"/>
        </w:rPr>
        <w:t xml:space="preserve">stante e sensibile aumento dagli anni venti del </w:t>
      </w:r>
      <w:r w:rsidRPr="00492495">
        <w:rPr>
          <w:rFonts w:ascii="Constantia" w:hAnsi="Constantia"/>
          <w:smallCaps/>
          <w:sz w:val="28"/>
          <w:szCs w:val="28"/>
        </w:rPr>
        <w:t>xix</w:t>
      </w:r>
      <w:r>
        <w:rPr>
          <w:rFonts w:ascii="Constantia" w:hAnsi="Constantia"/>
          <w:sz w:val="28"/>
          <w:szCs w:val="28"/>
        </w:rPr>
        <w:t xml:space="preserve"> secolo, nella fase del predominio dell'Occidente. Quella all'interno dei singoli paesi, diminuita nei decenni centrali del secolo, si è invece accresciuta </w:t>
      </w:r>
      <w:r w:rsidR="001F41CC">
        <w:rPr>
          <w:rFonts w:ascii="Constantia" w:hAnsi="Constantia"/>
          <w:sz w:val="28"/>
          <w:szCs w:val="28"/>
        </w:rPr>
        <w:t xml:space="preserve">con il </w:t>
      </w:r>
      <w:r>
        <w:rPr>
          <w:rFonts w:ascii="Constantia" w:hAnsi="Constantia"/>
          <w:sz w:val="28"/>
          <w:szCs w:val="28"/>
        </w:rPr>
        <w:t>pieno dispiegarsi della globalizzazione. Benché ubiquitario, il fen</w:t>
      </w:r>
      <w:r>
        <w:rPr>
          <w:rFonts w:ascii="Constantia" w:hAnsi="Constantia"/>
          <w:sz w:val="28"/>
          <w:szCs w:val="28"/>
        </w:rPr>
        <w:t>o</w:t>
      </w:r>
      <w:r>
        <w:rPr>
          <w:rFonts w:ascii="Constantia" w:hAnsi="Constantia"/>
          <w:sz w:val="28"/>
          <w:szCs w:val="28"/>
        </w:rPr>
        <w:lastRenderedPageBreak/>
        <w:t>meno è stato molto più accentuato nelle aree in via di forte sviluppo.</w:t>
      </w:r>
    </w:p>
    <w:p w:rsidR="00813076" w:rsidRDefault="00813076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Il risultato finale è verificabile nei 142 paesi per i quali sono disp</w:t>
      </w:r>
      <w:r>
        <w:rPr>
          <w:rFonts w:ascii="Constantia" w:hAnsi="Constantia"/>
          <w:sz w:val="28"/>
          <w:szCs w:val="28"/>
        </w:rPr>
        <w:t>o</w:t>
      </w:r>
      <w:r>
        <w:rPr>
          <w:rFonts w:ascii="Constantia" w:hAnsi="Constantia"/>
          <w:sz w:val="28"/>
          <w:szCs w:val="28"/>
        </w:rPr>
        <w:t xml:space="preserve">nibili dati sul periodo 2000-12. L'indice statistico elaborato da Corrado Gini, che misura le ineguaglianze di reddito su una scala da 0 a 1oo, è inferiore a 30 punti solo in 17 paesi. Supera invece i 4o in altri 64 Stati, pari al 45%: </w:t>
      </w:r>
      <w:r w:rsidRPr="00CF40F7">
        <w:rPr>
          <w:rFonts w:ascii="Constantia" w:hAnsi="Constantia"/>
          <w:sz w:val="28"/>
          <w:szCs w:val="28"/>
        </w:rPr>
        <w:t xml:space="preserve">tutti quelli </w:t>
      </w:r>
      <w:r w:rsidR="00723F44">
        <w:rPr>
          <w:rFonts w:ascii="Constantia" w:hAnsi="Constantia"/>
          <w:sz w:val="28"/>
          <w:szCs w:val="28"/>
        </w:rPr>
        <w:t>de</w:t>
      </w:r>
      <w:r w:rsidRPr="00CF40F7">
        <w:rPr>
          <w:rFonts w:ascii="Constantia" w:hAnsi="Constantia"/>
          <w:sz w:val="28"/>
          <w:szCs w:val="28"/>
        </w:rPr>
        <w:t>ll'America Latina</w:t>
      </w:r>
      <w:r>
        <w:rPr>
          <w:rFonts w:ascii="Constantia" w:hAnsi="Constantia"/>
          <w:sz w:val="28"/>
          <w:szCs w:val="28"/>
        </w:rPr>
        <w:t>, 11 dei quali sono oltre i 50 punti; 33 su 47 in Africa; 9 su 28 in Asia; uno su 27 nell'ex blocco s</w:t>
      </w:r>
      <w:r>
        <w:rPr>
          <w:rFonts w:ascii="Constantia" w:hAnsi="Constantia"/>
          <w:sz w:val="28"/>
          <w:szCs w:val="28"/>
        </w:rPr>
        <w:t>o</w:t>
      </w:r>
      <w:r>
        <w:rPr>
          <w:rFonts w:ascii="Constantia" w:hAnsi="Constantia"/>
          <w:sz w:val="28"/>
          <w:szCs w:val="28"/>
        </w:rPr>
        <w:t xml:space="preserve">vietico e uno in Occidente. È anche significativo che </w:t>
      </w:r>
      <w:r w:rsidRPr="00267AF9">
        <w:rPr>
          <w:rFonts w:ascii="Constantia" w:hAnsi="Constantia"/>
          <w:sz w:val="28"/>
          <w:szCs w:val="28"/>
        </w:rPr>
        <w:t xml:space="preserve">tra i paesi più </w:t>
      </w:r>
      <w:r>
        <w:rPr>
          <w:rFonts w:ascii="Constantia" w:hAnsi="Constantia"/>
          <w:sz w:val="28"/>
          <w:szCs w:val="28"/>
        </w:rPr>
        <w:t>"</w:t>
      </w:r>
      <w:r w:rsidRPr="00267AF9">
        <w:rPr>
          <w:rFonts w:ascii="Constantia" w:hAnsi="Constantia"/>
          <w:sz w:val="28"/>
          <w:szCs w:val="28"/>
        </w:rPr>
        <w:t>i</w:t>
      </w:r>
      <w:r w:rsidRPr="00267AF9">
        <w:rPr>
          <w:rFonts w:ascii="Constantia" w:hAnsi="Constantia"/>
          <w:sz w:val="28"/>
          <w:szCs w:val="28"/>
        </w:rPr>
        <w:t>neguali</w:t>
      </w:r>
      <w:r>
        <w:rPr>
          <w:rFonts w:ascii="Constantia" w:hAnsi="Constantia"/>
          <w:sz w:val="28"/>
          <w:szCs w:val="28"/>
        </w:rPr>
        <w:t xml:space="preserve">" figurino molte delle maggiori e/o più dinamiche potenze </w:t>
      </w:r>
      <w:r>
        <w:rPr>
          <w:rFonts w:ascii="Constantia" w:hAnsi="Constantia"/>
          <w:sz w:val="28"/>
          <w:szCs w:val="28"/>
        </w:rPr>
        <w:t>e</w:t>
      </w:r>
      <w:r>
        <w:rPr>
          <w:rFonts w:ascii="Constantia" w:hAnsi="Constantia"/>
          <w:sz w:val="28"/>
          <w:szCs w:val="28"/>
        </w:rPr>
        <w:t>conomiche del globo: Stati Uniti e Cina sopra i 40 punti; Brasile e S</w:t>
      </w:r>
      <w:r>
        <w:rPr>
          <w:rFonts w:ascii="Constantia" w:hAnsi="Constantia"/>
          <w:sz w:val="28"/>
          <w:szCs w:val="28"/>
        </w:rPr>
        <w:t>u</w:t>
      </w:r>
      <w:r>
        <w:rPr>
          <w:rFonts w:ascii="Constantia" w:hAnsi="Constantia"/>
          <w:sz w:val="28"/>
          <w:szCs w:val="28"/>
        </w:rPr>
        <w:t>dafrica rispettivamente oltre i 50 e i 6o.</w:t>
      </w:r>
      <w:r w:rsidR="009C75B0">
        <w:rPr>
          <w:rStyle w:val="Rimandonotaapidipagina"/>
        </w:rPr>
        <w:footnoteReference w:id="42"/>
      </w:r>
    </w:p>
    <w:p w:rsidR="00A63DC0" w:rsidRDefault="00A63DC0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Inutile ricordare che tutto ciò si è verificato in presenza di un i</w:t>
      </w:r>
      <w:r>
        <w:rPr>
          <w:rFonts w:ascii="Constantia" w:hAnsi="Constantia"/>
          <w:sz w:val="28"/>
          <w:szCs w:val="28"/>
        </w:rPr>
        <w:t>n</w:t>
      </w:r>
      <w:r>
        <w:rPr>
          <w:rFonts w:ascii="Constantia" w:hAnsi="Constantia"/>
          <w:sz w:val="28"/>
          <w:szCs w:val="28"/>
        </w:rPr>
        <w:t xml:space="preserve">cremento demografico a dir poco accelerato. </w:t>
      </w:r>
      <w:r w:rsidRPr="004865BB">
        <w:rPr>
          <w:rFonts w:ascii="Constantia" w:hAnsi="Constantia"/>
          <w:sz w:val="28"/>
          <w:szCs w:val="28"/>
        </w:rPr>
        <w:t>Gli esseri umani, che nel 1913 ammontavano a 1,8 miliardi, nel 1950 erano divenuti 2,5 miliardi e hanno continuato a crescere impetuosamente</w:t>
      </w:r>
      <w:r>
        <w:rPr>
          <w:rFonts w:ascii="Constantia" w:hAnsi="Constantia"/>
          <w:sz w:val="28"/>
          <w:szCs w:val="28"/>
        </w:rPr>
        <w:t xml:space="preserve"> fino agli attuali 7,3 m</w:t>
      </w:r>
      <w:r>
        <w:rPr>
          <w:rFonts w:ascii="Constantia" w:hAnsi="Constantia"/>
          <w:sz w:val="28"/>
          <w:szCs w:val="28"/>
        </w:rPr>
        <w:t>i</w:t>
      </w:r>
      <w:r>
        <w:rPr>
          <w:rFonts w:ascii="Constantia" w:hAnsi="Constantia"/>
          <w:sz w:val="28"/>
          <w:szCs w:val="28"/>
        </w:rPr>
        <w:t>liardi</w:t>
      </w:r>
      <w:r w:rsidRPr="004865BB">
        <w:rPr>
          <w:rFonts w:ascii="Constantia" w:hAnsi="Constantia"/>
          <w:sz w:val="28"/>
          <w:szCs w:val="28"/>
        </w:rPr>
        <w:t xml:space="preserve">, </w:t>
      </w:r>
      <w:r>
        <w:rPr>
          <w:rFonts w:ascii="Constantia" w:hAnsi="Constantia"/>
          <w:sz w:val="28"/>
          <w:szCs w:val="28"/>
        </w:rPr>
        <w:t>anche se</w:t>
      </w:r>
      <w:r w:rsidRPr="004865BB">
        <w:rPr>
          <w:rFonts w:ascii="Constantia" w:hAnsi="Constantia"/>
          <w:sz w:val="28"/>
          <w:szCs w:val="28"/>
        </w:rPr>
        <w:t xml:space="preserve"> dagli anni settanta i tassi di incremento </w:t>
      </w:r>
      <w:r>
        <w:rPr>
          <w:rFonts w:ascii="Constantia" w:hAnsi="Constantia"/>
          <w:sz w:val="28"/>
          <w:szCs w:val="28"/>
        </w:rPr>
        <w:t>han</w:t>
      </w:r>
      <w:r w:rsidRPr="004865BB">
        <w:rPr>
          <w:rFonts w:ascii="Constantia" w:hAnsi="Constantia"/>
          <w:sz w:val="28"/>
          <w:szCs w:val="28"/>
        </w:rPr>
        <w:t>no preso a diminuire.</w:t>
      </w:r>
      <w:r w:rsidR="00645309">
        <w:rPr>
          <w:rStyle w:val="Rimandonotaapidipagina"/>
        </w:rPr>
        <w:footnoteReference w:id="43"/>
      </w:r>
    </w:p>
    <w:p w:rsidR="00A63DC0" w:rsidRDefault="00A63DC0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Essendosi </w:t>
      </w:r>
      <w:r w:rsidRPr="004865BB">
        <w:rPr>
          <w:rFonts w:ascii="Constantia" w:hAnsi="Constantia"/>
          <w:sz w:val="28"/>
          <w:szCs w:val="28"/>
        </w:rPr>
        <w:t xml:space="preserve">concentrato nei paesi in via di sviluppo, </w:t>
      </w:r>
      <w:r>
        <w:rPr>
          <w:rFonts w:ascii="Constantia" w:hAnsi="Constantia"/>
          <w:sz w:val="28"/>
          <w:szCs w:val="28"/>
        </w:rPr>
        <w:t>l'incremento demografico</w:t>
      </w:r>
      <w:r w:rsidRPr="004865BB">
        <w:rPr>
          <w:rFonts w:ascii="Constantia" w:hAnsi="Constantia"/>
          <w:sz w:val="28"/>
          <w:szCs w:val="28"/>
        </w:rPr>
        <w:t xml:space="preserve"> della seconda metà del secolo ha differenziato le popol</w:t>
      </w:r>
      <w:r w:rsidRPr="004865BB">
        <w:rPr>
          <w:rFonts w:ascii="Constantia" w:hAnsi="Constantia"/>
          <w:sz w:val="28"/>
          <w:szCs w:val="28"/>
        </w:rPr>
        <w:t>a</w:t>
      </w:r>
      <w:r w:rsidRPr="004865BB">
        <w:rPr>
          <w:rFonts w:ascii="Constantia" w:hAnsi="Constantia"/>
          <w:sz w:val="28"/>
          <w:szCs w:val="28"/>
        </w:rPr>
        <w:t xml:space="preserve">zioni del pianeta </w:t>
      </w:r>
      <w:r w:rsidR="001F41CC">
        <w:rPr>
          <w:rFonts w:ascii="Constantia" w:hAnsi="Constantia"/>
          <w:sz w:val="28"/>
          <w:szCs w:val="28"/>
        </w:rPr>
        <w:t>per</w:t>
      </w:r>
      <w:r w:rsidRPr="004865BB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var</w:t>
      </w:r>
      <w:r w:rsidRPr="004865BB">
        <w:rPr>
          <w:rFonts w:ascii="Constantia" w:hAnsi="Constantia"/>
          <w:sz w:val="28"/>
          <w:szCs w:val="28"/>
        </w:rPr>
        <w:t xml:space="preserve">i </w:t>
      </w:r>
      <w:r w:rsidR="001F41CC">
        <w:rPr>
          <w:rFonts w:ascii="Constantia" w:hAnsi="Constantia"/>
          <w:sz w:val="28"/>
          <w:szCs w:val="28"/>
        </w:rPr>
        <w:t>aspetti, ma i</w:t>
      </w:r>
      <w:r w:rsidRPr="004865BB">
        <w:rPr>
          <w:rFonts w:ascii="Constantia" w:hAnsi="Constantia"/>
          <w:sz w:val="28"/>
          <w:szCs w:val="28"/>
        </w:rPr>
        <w:t>l dato forse più significativo r</w:t>
      </w:r>
      <w:r w:rsidRPr="004865BB">
        <w:rPr>
          <w:rFonts w:ascii="Constantia" w:hAnsi="Constantia"/>
          <w:sz w:val="28"/>
          <w:szCs w:val="28"/>
        </w:rPr>
        <w:t>i</w:t>
      </w:r>
      <w:r w:rsidRPr="004865BB">
        <w:rPr>
          <w:rFonts w:ascii="Constantia" w:hAnsi="Constantia"/>
          <w:sz w:val="28"/>
          <w:szCs w:val="28"/>
        </w:rPr>
        <w:t xml:space="preserve">guarda la loro distribuzione per fasce d'età: alcuni paesi sono divenuti </w:t>
      </w:r>
      <w:r>
        <w:rPr>
          <w:rFonts w:ascii="Constantia" w:hAnsi="Constantia"/>
          <w:sz w:val="28"/>
          <w:szCs w:val="28"/>
        </w:rPr>
        <w:t>molto</w:t>
      </w:r>
      <w:r w:rsidRPr="004865BB">
        <w:rPr>
          <w:rFonts w:ascii="Constantia" w:hAnsi="Constantia"/>
          <w:sz w:val="28"/>
          <w:szCs w:val="28"/>
        </w:rPr>
        <w:t xml:space="preserve"> più vecchi, al</w:t>
      </w:r>
      <w:r>
        <w:rPr>
          <w:rFonts w:ascii="Constantia" w:hAnsi="Constantia"/>
          <w:sz w:val="28"/>
          <w:szCs w:val="28"/>
        </w:rPr>
        <w:t>tri meno, al</w:t>
      </w:r>
      <w:r w:rsidRPr="004865BB">
        <w:rPr>
          <w:rFonts w:ascii="Constantia" w:hAnsi="Constantia"/>
          <w:sz w:val="28"/>
          <w:szCs w:val="28"/>
        </w:rPr>
        <w:t xml:space="preserve">tri </w:t>
      </w:r>
      <w:r>
        <w:rPr>
          <w:rFonts w:ascii="Constantia" w:hAnsi="Constantia"/>
          <w:sz w:val="28"/>
          <w:szCs w:val="28"/>
        </w:rPr>
        <w:t xml:space="preserve">ancora </w:t>
      </w:r>
      <w:r w:rsidRPr="004865BB">
        <w:rPr>
          <w:rFonts w:ascii="Constantia" w:hAnsi="Constantia"/>
          <w:sz w:val="28"/>
          <w:szCs w:val="28"/>
        </w:rPr>
        <w:t xml:space="preserve">sono rimasti giovani. </w:t>
      </w:r>
      <w:r w:rsidR="005478F1">
        <w:rPr>
          <w:rFonts w:ascii="Constantia" w:hAnsi="Constantia"/>
          <w:sz w:val="28"/>
          <w:szCs w:val="28"/>
        </w:rPr>
        <w:t>N</w:t>
      </w:r>
      <w:r w:rsidRPr="004865BB">
        <w:rPr>
          <w:rFonts w:ascii="Constantia" w:hAnsi="Constantia"/>
          <w:sz w:val="28"/>
          <w:szCs w:val="28"/>
        </w:rPr>
        <w:t>el 201</w:t>
      </w:r>
      <w:r>
        <w:rPr>
          <w:rFonts w:ascii="Constantia" w:hAnsi="Constantia"/>
          <w:sz w:val="28"/>
          <w:szCs w:val="28"/>
        </w:rPr>
        <w:t>4</w:t>
      </w:r>
      <w:r w:rsidRPr="004865BB">
        <w:rPr>
          <w:rFonts w:ascii="Constantia" w:hAnsi="Constantia"/>
          <w:sz w:val="28"/>
          <w:szCs w:val="28"/>
        </w:rPr>
        <w:t xml:space="preserve"> in Africa (il continente con la natalità più elevata) i giovani sotto i 30 anni erano il </w:t>
      </w:r>
      <w:r>
        <w:rPr>
          <w:rFonts w:ascii="Constantia" w:hAnsi="Constantia"/>
          <w:sz w:val="28"/>
          <w:szCs w:val="28"/>
        </w:rPr>
        <w:t>72</w:t>
      </w:r>
      <w:r w:rsidRPr="004865BB">
        <w:rPr>
          <w:rFonts w:ascii="Constantia" w:hAnsi="Constantia"/>
          <w:sz w:val="28"/>
          <w:szCs w:val="28"/>
        </w:rPr>
        <w:t xml:space="preserve">%: </w:t>
      </w:r>
      <w:r>
        <w:rPr>
          <w:rFonts w:ascii="Constantia" w:hAnsi="Constantia"/>
          <w:sz w:val="28"/>
          <w:szCs w:val="28"/>
        </w:rPr>
        <w:t xml:space="preserve">oltre </w:t>
      </w:r>
      <w:r w:rsidRPr="004865BB">
        <w:rPr>
          <w:rFonts w:ascii="Constantia" w:hAnsi="Constantia"/>
          <w:sz w:val="28"/>
          <w:szCs w:val="28"/>
        </w:rPr>
        <w:t xml:space="preserve">il doppio </w:t>
      </w:r>
      <w:r w:rsidR="001F41CC">
        <w:rPr>
          <w:rFonts w:ascii="Constantia" w:hAnsi="Constantia"/>
          <w:sz w:val="28"/>
          <w:szCs w:val="28"/>
        </w:rPr>
        <w:t xml:space="preserve">che in </w:t>
      </w:r>
      <w:r w:rsidRPr="004865BB">
        <w:rPr>
          <w:rFonts w:ascii="Constantia" w:hAnsi="Constantia"/>
          <w:sz w:val="28"/>
          <w:szCs w:val="28"/>
        </w:rPr>
        <w:t xml:space="preserve">Europa, </w:t>
      </w:r>
      <w:r w:rsidR="001F41CC">
        <w:rPr>
          <w:rFonts w:ascii="Constantia" w:hAnsi="Constantia"/>
          <w:sz w:val="28"/>
          <w:szCs w:val="28"/>
        </w:rPr>
        <w:t xml:space="preserve">dov'era </w:t>
      </w:r>
      <w:r w:rsidRPr="004865BB">
        <w:rPr>
          <w:rFonts w:ascii="Constantia" w:hAnsi="Constantia"/>
          <w:sz w:val="28"/>
          <w:szCs w:val="28"/>
        </w:rPr>
        <w:t xml:space="preserve">pure la quota più </w:t>
      </w:r>
      <w:r>
        <w:rPr>
          <w:rFonts w:ascii="Constantia" w:hAnsi="Constantia"/>
          <w:sz w:val="28"/>
          <w:szCs w:val="28"/>
        </w:rPr>
        <w:t>eleva</w:t>
      </w:r>
      <w:r w:rsidRPr="004865BB">
        <w:rPr>
          <w:rFonts w:ascii="Constantia" w:hAnsi="Constantia"/>
          <w:sz w:val="28"/>
          <w:szCs w:val="28"/>
        </w:rPr>
        <w:t xml:space="preserve">ta di ultrasessantenni. Ma anche in America Latina e in Asia metà della popolazione non arrivava a 30 anni e gli anziani </w:t>
      </w:r>
      <w:r w:rsidR="001F41CC">
        <w:rPr>
          <w:rFonts w:ascii="Constantia" w:hAnsi="Constantia"/>
          <w:sz w:val="28"/>
          <w:szCs w:val="28"/>
        </w:rPr>
        <w:t>e</w:t>
      </w:r>
      <w:r w:rsidR="001F41CC">
        <w:rPr>
          <w:rFonts w:ascii="Constantia" w:hAnsi="Constantia"/>
          <w:sz w:val="28"/>
          <w:szCs w:val="28"/>
        </w:rPr>
        <w:t>ran</w:t>
      </w:r>
      <w:r w:rsidR="00286714">
        <w:rPr>
          <w:rFonts w:ascii="Constantia" w:hAnsi="Constantia"/>
          <w:sz w:val="28"/>
          <w:szCs w:val="28"/>
        </w:rPr>
        <w:t>o</w:t>
      </w:r>
      <w:r w:rsidRPr="004865BB">
        <w:rPr>
          <w:rFonts w:ascii="Constantia" w:hAnsi="Constantia"/>
          <w:sz w:val="28"/>
          <w:szCs w:val="28"/>
        </w:rPr>
        <w:t xml:space="preserve"> intorno al</w:t>
      </w:r>
      <w:r>
        <w:rPr>
          <w:rFonts w:ascii="Constantia" w:hAnsi="Constantia"/>
          <w:sz w:val="28"/>
          <w:szCs w:val="28"/>
        </w:rPr>
        <w:t>l'</w:t>
      </w:r>
      <w:r w:rsidRPr="004865BB">
        <w:rPr>
          <w:rFonts w:ascii="Constantia" w:hAnsi="Constantia"/>
          <w:sz w:val="28"/>
          <w:szCs w:val="28"/>
        </w:rPr>
        <w:t>1</w:t>
      </w:r>
      <w:r>
        <w:rPr>
          <w:rFonts w:ascii="Constantia" w:hAnsi="Constantia"/>
          <w:sz w:val="28"/>
          <w:szCs w:val="28"/>
        </w:rPr>
        <w:t>1</w:t>
      </w:r>
      <w:r w:rsidRPr="004865BB">
        <w:rPr>
          <w:rFonts w:ascii="Constantia" w:hAnsi="Constantia"/>
          <w:sz w:val="28"/>
          <w:szCs w:val="28"/>
        </w:rPr>
        <w:t xml:space="preserve">%. </w:t>
      </w:r>
      <w:r>
        <w:rPr>
          <w:rFonts w:ascii="Constantia" w:hAnsi="Constantia"/>
          <w:sz w:val="28"/>
          <w:szCs w:val="28"/>
        </w:rPr>
        <w:t xml:space="preserve">Ad </w:t>
      </w:r>
      <w:r w:rsidRPr="004865BB">
        <w:rPr>
          <w:rFonts w:ascii="Constantia" w:hAnsi="Constantia"/>
          <w:sz w:val="28"/>
          <w:szCs w:val="28"/>
        </w:rPr>
        <w:t xml:space="preserve">eccezione dell'Africa, dove </w:t>
      </w:r>
      <w:r>
        <w:rPr>
          <w:rFonts w:ascii="Constantia" w:hAnsi="Constantia"/>
          <w:sz w:val="28"/>
          <w:szCs w:val="28"/>
        </w:rPr>
        <w:t>da</w:t>
      </w:r>
      <w:r w:rsidRPr="004865BB">
        <w:rPr>
          <w:rFonts w:ascii="Constantia" w:hAnsi="Constantia"/>
          <w:sz w:val="28"/>
          <w:szCs w:val="28"/>
        </w:rPr>
        <w:t>l 1950 le perce</w:t>
      </w:r>
      <w:r w:rsidRPr="004865BB">
        <w:rPr>
          <w:rFonts w:ascii="Constantia" w:hAnsi="Constantia"/>
          <w:sz w:val="28"/>
          <w:szCs w:val="28"/>
        </w:rPr>
        <w:t>n</w:t>
      </w:r>
      <w:r w:rsidRPr="004865BB">
        <w:rPr>
          <w:rFonts w:ascii="Constantia" w:hAnsi="Constantia"/>
          <w:sz w:val="28"/>
          <w:szCs w:val="28"/>
        </w:rPr>
        <w:t xml:space="preserve">tuali </w:t>
      </w:r>
      <w:r>
        <w:rPr>
          <w:rFonts w:ascii="Constantia" w:hAnsi="Constantia"/>
          <w:sz w:val="28"/>
          <w:szCs w:val="28"/>
        </w:rPr>
        <w:t>sono rimaste</w:t>
      </w:r>
      <w:r w:rsidRPr="004865BB">
        <w:rPr>
          <w:rFonts w:ascii="Constantia" w:hAnsi="Constantia"/>
          <w:sz w:val="28"/>
          <w:szCs w:val="28"/>
        </w:rPr>
        <w:t xml:space="preserve"> </w:t>
      </w:r>
      <w:r w:rsidRPr="009E5CD8">
        <w:rPr>
          <w:rFonts w:ascii="Constantia" w:hAnsi="Constantia"/>
          <w:sz w:val="28"/>
          <w:szCs w:val="28"/>
        </w:rPr>
        <w:t>press'a poco</w:t>
      </w:r>
      <w:r>
        <w:rPr>
          <w:rFonts w:ascii="Constantia" w:hAnsi="Constantia"/>
          <w:sz w:val="28"/>
          <w:szCs w:val="28"/>
        </w:rPr>
        <w:t xml:space="preserve"> </w:t>
      </w:r>
      <w:r w:rsidRPr="004865BB">
        <w:rPr>
          <w:rFonts w:ascii="Constantia" w:hAnsi="Constantia"/>
          <w:sz w:val="28"/>
          <w:szCs w:val="28"/>
        </w:rPr>
        <w:t>le stesse, tutti i continenti sono inve</w:t>
      </w:r>
      <w:r w:rsidRPr="004865BB">
        <w:rPr>
          <w:rFonts w:ascii="Constantia" w:hAnsi="Constantia"/>
          <w:sz w:val="28"/>
          <w:szCs w:val="28"/>
        </w:rPr>
        <w:t>c</w:t>
      </w:r>
      <w:r w:rsidRPr="004865BB">
        <w:rPr>
          <w:rFonts w:ascii="Constantia" w:hAnsi="Constantia"/>
          <w:sz w:val="28"/>
          <w:szCs w:val="28"/>
        </w:rPr>
        <w:t>chiati, ma il fenomeno è stato assai più accentuato nei paesi ricchi de</w:t>
      </w:r>
      <w:r>
        <w:rPr>
          <w:rFonts w:ascii="Constantia" w:hAnsi="Constantia"/>
          <w:sz w:val="28"/>
          <w:szCs w:val="28"/>
        </w:rPr>
        <w:t>l</w:t>
      </w:r>
      <w:r w:rsidRPr="004865BB">
        <w:rPr>
          <w:rFonts w:ascii="Constantia" w:hAnsi="Constantia"/>
          <w:sz w:val="28"/>
          <w:szCs w:val="28"/>
        </w:rPr>
        <w:t>l</w:t>
      </w:r>
      <w:r>
        <w:rPr>
          <w:rFonts w:ascii="Constantia" w:hAnsi="Constantia"/>
          <w:sz w:val="28"/>
          <w:szCs w:val="28"/>
        </w:rPr>
        <w:t>'Occidente</w:t>
      </w:r>
      <w:r w:rsidR="005F2F52">
        <w:rPr>
          <w:rFonts w:ascii="Constantia" w:hAnsi="Constantia"/>
          <w:sz w:val="28"/>
          <w:szCs w:val="28"/>
        </w:rPr>
        <w:t xml:space="preserve"> e in particolare</w:t>
      </w:r>
      <w:r w:rsidR="00286714">
        <w:rPr>
          <w:rFonts w:ascii="Constantia" w:hAnsi="Constantia"/>
          <w:sz w:val="28"/>
          <w:szCs w:val="28"/>
        </w:rPr>
        <w:t xml:space="preserve"> in </w:t>
      </w:r>
      <w:r w:rsidRPr="004865BB">
        <w:rPr>
          <w:rFonts w:ascii="Constantia" w:hAnsi="Constantia"/>
          <w:sz w:val="28"/>
          <w:szCs w:val="28"/>
        </w:rPr>
        <w:t>Europa.</w:t>
      </w:r>
      <w:r w:rsidR="009C75B0">
        <w:rPr>
          <w:rStyle w:val="Rimandonotaapidipagina"/>
        </w:rPr>
        <w:footnoteReference w:id="44"/>
      </w:r>
    </w:p>
    <w:p w:rsidR="00723F44" w:rsidRDefault="005F2F52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Anche se l</w:t>
      </w:r>
      <w:r w:rsidR="00963FBC">
        <w:rPr>
          <w:rFonts w:ascii="Constantia" w:hAnsi="Constantia"/>
          <w:sz w:val="28"/>
          <w:szCs w:val="28"/>
        </w:rPr>
        <w:t>e dinamiche demografiche a</w:t>
      </w:r>
      <w:r>
        <w:rPr>
          <w:rFonts w:ascii="Constantia" w:hAnsi="Constantia"/>
          <w:sz w:val="28"/>
          <w:szCs w:val="28"/>
        </w:rPr>
        <w:t xml:space="preserve"> cui</w:t>
      </w:r>
      <w:r w:rsidR="00963FBC">
        <w:rPr>
          <w:rFonts w:ascii="Constantia" w:hAnsi="Constantia"/>
          <w:sz w:val="28"/>
          <w:szCs w:val="28"/>
        </w:rPr>
        <w:t xml:space="preserve"> ho appena accennato </w:t>
      </w:r>
      <w:r>
        <w:rPr>
          <w:rFonts w:ascii="Constantia" w:hAnsi="Constantia"/>
          <w:sz w:val="28"/>
          <w:szCs w:val="28"/>
        </w:rPr>
        <w:t>r</w:t>
      </w:r>
      <w:r>
        <w:rPr>
          <w:rFonts w:ascii="Constantia" w:hAnsi="Constantia"/>
          <w:sz w:val="28"/>
          <w:szCs w:val="28"/>
        </w:rPr>
        <w:t>i</w:t>
      </w:r>
      <w:r>
        <w:rPr>
          <w:rFonts w:ascii="Constantia" w:hAnsi="Constantia"/>
          <w:sz w:val="28"/>
          <w:szCs w:val="28"/>
        </w:rPr>
        <w:lastRenderedPageBreak/>
        <w:t xml:space="preserve">chiederebbero un esame </w:t>
      </w:r>
      <w:r w:rsidR="00963FBC">
        <w:rPr>
          <w:rFonts w:ascii="Constantia" w:hAnsi="Constantia"/>
          <w:sz w:val="28"/>
          <w:szCs w:val="28"/>
        </w:rPr>
        <w:t>più attento</w:t>
      </w:r>
      <w:r>
        <w:rPr>
          <w:rFonts w:ascii="Constantia" w:hAnsi="Constantia"/>
          <w:sz w:val="28"/>
          <w:szCs w:val="28"/>
        </w:rPr>
        <w:t>, da tutto ciò</w:t>
      </w:r>
      <w:r w:rsidR="00963FBC">
        <w:rPr>
          <w:rFonts w:ascii="Constantia" w:hAnsi="Constantia"/>
          <w:sz w:val="28"/>
          <w:szCs w:val="28"/>
        </w:rPr>
        <w:t xml:space="preserve"> poss</w:t>
      </w:r>
      <w:r>
        <w:rPr>
          <w:rFonts w:ascii="Constantia" w:hAnsi="Constantia"/>
          <w:sz w:val="28"/>
          <w:szCs w:val="28"/>
        </w:rPr>
        <w:t>iamo</w:t>
      </w:r>
      <w:r w:rsidR="00963FBC">
        <w:rPr>
          <w:rFonts w:ascii="Constantia" w:hAnsi="Constantia"/>
          <w:sz w:val="28"/>
          <w:szCs w:val="28"/>
        </w:rPr>
        <w:t xml:space="preserve"> tra</w:t>
      </w:r>
      <w:r>
        <w:rPr>
          <w:rFonts w:ascii="Constantia" w:hAnsi="Constantia"/>
          <w:sz w:val="28"/>
          <w:szCs w:val="28"/>
        </w:rPr>
        <w:t>rr</w:t>
      </w:r>
      <w:r w:rsidR="00963FBC">
        <w:rPr>
          <w:rFonts w:ascii="Constantia" w:hAnsi="Constantia"/>
          <w:sz w:val="28"/>
          <w:szCs w:val="28"/>
        </w:rPr>
        <w:t>e a</w:t>
      </w:r>
      <w:r w:rsidR="00963FBC">
        <w:rPr>
          <w:rFonts w:ascii="Constantia" w:hAnsi="Constantia"/>
          <w:sz w:val="28"/>
          <w:szCs w:val="28"/>
        </w:rPr>
        <w:t>l</w:t>
      </w:r>
      <w:r w:rsidR="00963FBC">
        <w:rPr>
          <w:rFonts w:ascii="Constantia" w:hAnsi="Constantia"/>
          <w:sz w:val="28"/>
          <w:szCs w:val="28"/>
        </w:rPr>
        <w:t xml:space="preserve">cune prime conclusioni: in primo luogo il baricentro dello sviluppo si </w:t>
      </w:r>
      <w:r>
        <w:rPr>
          <w:rFonts w:ascii="Constantia" w:hAnsi="Constantia"/>
          <w:sz w:val="28"/>
          <w:szCs w:val="28"/>
        </w:rPr>
        <w:t>è</w:t>
      </w:r>
      <w:r w:rsidR="00963FBC">
        <w:rPr>
          <w:rFonts w:ascii="Constantia" w:hAnsi="Constantia"/>
          <w:sz w:val="28"/>
          <w:szCs w:val="28"/>
        </w:rPr>
        <w:t xml:space="preserve"> sposta</w:t>
      </w:r>
      <w:r>
        <w:rPr>
          <w:rFonts w:ascii="Constantia" w:hAnsi="Constantia"/>
          <w:sz w:val="28"/>
          <w:szCs w:val="28"/>
        </w:rPr>
        <w:t>to sempre più f</w:t>
      </w:r>
      <w:r w:rsidR="00963FBC">
        <w:rPr>
          <w:rFonts w:ascii="Constantia" w:hAnsi="Constantia"/>
          <w:sz w:val="28"/>
          <w:szCs w:val="28"/>
        </w:rPr>
        <w:t>uori dall'Occidente e in particolare in Asia; in secondo luogo tutti gli indicatori che abbiamo passato in rassegna s</w:t>
      </w:r>
      <w:r w:rsidR="00963FBC">
        <w:rPr>
          <w:rFonts w:ascii="Constantia" w:hAnsi="Constantia"/>
          <w:sz w:val="28"/>
          <w:szCs w:val="28"/>
        </w:rPr>
        <w:t>e</w:t>
      </w:r>
      <w:r w:rsidR="00963FBC">
        <w:rPr>
          <w:rFonts w:ascii="Constantia" w:hAnsi="Constantia"/>
          <w:sz w:val="28"/>
          <w:szCs w:val="28"/>
        </w:rPr>
        <w:t xml:space="preserve">gnalano un mutamento molto significativo </w:t>
      </w:r>
      <w:r w:rsidR="00627E99">
        <w:rPr>
          <w:rFonts w:ascii="Constantia" w:hAnsi="Constantia"/>
          <w:sz w:val="28"/>
          <w:szCs w:val="28"/>
        </w:rPr>
        <w:t>che tra gli anni settanta e gli anni novanta ha differenziato la globalizzazione contemporanea, permettendo di distinguere al suo interno una prima e una seconda fase, quest'ultima tuttora aperta.</w:t>
      </w:r>
    </w:p>
    <w:p w:rsidR="00627E99" w:rsidRDefault="00627E99" w:rsidP="006C236C">
      <w:pPr>
        <w:widowControl w:val="0"/>
        <w:spacing w:after="0" w:line="240" w:lineRule="atLeast"/>
        <w:ind w:firstLine="284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In un'ottica di più lungo periodo, peraltro, i mutamenti degli ultimi decenni potrebbero apparire ancor più significativi. Uno studio </w:t>
      </w:r>
      <w:r w:rsidRPr="00CE43C4">
        <w:rPr>
          <w:rFonts w:ascii="Constantia" w:hAnsi="Constantia"/>
          <w:sz w:val="28"/>
          <w:szCs w:val="28"/>
        </w:rPr>
        <w:t>rece</w:t>
      </w:r>
      <w:r w:rsidRPr="00CE43C4">
        <w:rPr>
          <w:rFonts w:ascii="Constantia" w:hAnsi="Constantia"/>
          <w:sz w:val="28"/>
          <w:szCs w:val="28"/>
        </w:rPr>
        <w:t>n</w:t>
      </w:r>
      <w:r w:rsidRPr="00CE43C4">
        <w:rPr>
          <w:rFonts w:ascii="Constantia" w:hAnsi="Constantia"/>
          <w:sz w:val="28"/>
          <w:szCs w:val="28"/>
        </w:rPr>
        <w:t>te</w:t>
      </w:r>
      <w:r>
        <w:rPr>
          <w:rStyle w:val="Rimandonotaapidipagina"/>
        </w:rPr>
        <w:footnoteReference w:id="45"/>
      </w:r>
      <w:r w:rsidRPr="00CE43C4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 xml:space="preserve">ha mostrato che nel </w:t>
      </w:r>
      <w:r w:rsidRPr="00283AC9">
        <w:rPr>
          <w:rFonts w:ascii="Constantia" w:hAnsi="Constantia"/>
          <w:smallCaps/>
          <w:sz w:val="28"/>
          <w:szCs w:val="28"/>
        </w:rPr>
        <w:t>xix</w:t>
      </w:r>
      <w:r>
        <w:rPr>
          <w:rFonts w:ascii="Constantia" w:hAnsi="Constantia"/>
          <w:sz w:val="28"/>
          <w:szCs w:val="28"/>
        </w:rPr>
        <w:t xml:space="preserve"> secolo al crescente divario fra il </w:t>
      </w:r>
      <w:r w:rsidRPr="00CE43C4">
        <w:rPr>
          <w:rFonts w:ascii="Constantia" w:hAnsi="Constantia"/>
          <w:smallCaps/>
          <w:sz w:val="28"/>
          <w:szCs w:val="28"/>
        </w:rPr>
        <w:t>pil</w:t>
      </w:r>
      <w:r>
        <w:rPr>
          <w:rFonts w:ascii="Constantia" w:hAnsi="Constantia"/>
          <w:sz w:val="28"/>
          <w:szCs w:val="28"/>
        </w:rPr>
        <w:t xml:space="preserve"> </w:t>
      </w:r>
      <w:bookmarkStart w:id="0" w:name="_GoBack"/>
      <w:bookmarkEnd w:id="0"/>
      <w:r w:rsidRPr="00C75026">
        <w:rPr>
          <w:rFonts w:ascii="Constantia" w:hAnsi="Constantia"/>
          <w:i/>
          <w:sz w:val="28"/>
          <w:szCs w:val="28"/>
        </w:rPr>
        <w:t>pro capite</w:t>
      </w:r>
      <w:r>
        <w:rPr>
          <w:rFonts w:ascii="Constantia" w:hAnsi="Constantia"/>
          <w:sz w:val="28"/>
          <w:szCs w:val="28"/>
        </w:rPr>
        <w:t xml:space="preserve"> dei cosiddetti primo e terzo mondo corrispose una forte accel</w:t>
      </w:r>
      <w:r>
        <w:rPr>
          <w:rFonts w:ascii="Constantia" w:hAnsi="Constantia"/>
          <w:sz w:val="28"/>
          <w:szCs w:val="28"/>
        </w:rPr>
        <w:t>e</w:t>
      </w:r>
      <w:r>
        <w:rPr>
          <w:rFonts w:ascii="Constantia" w:hAnsi="Constantia"/>
          <w:sz w:val="28"/>
          <w:szCs w:val="28"/>
        </w:rPr>
        <w:t>razione dell'incremento demografico. Rallentato nei decenni fra Otto e Novecento, quest'ultimo riprese a crescere dopo il 1945, anche st</w:t>
      </w:r>
      <w:r>
        <w:rPr>
          <w:rFonts w:ascii="Constantia" w:hAnsi="Constantia"/>
          <w:sz w:val="28"/>
          <w:szCs w:val="28"/>
        </w:rPr>
        <w:t>a</w:t>
      </w:r>
      <w:r>
        <w:rPr>
          <w:rFonts w:ascii="Constantia" w:hAnsi="Constantia"/>
          <w:sz w:val="28"/>
          <w:szCs w:val="28"/>
        </w:rPr>
        <w:t>volta in corrispondenza con un'accelerazione del divario tra il reddito del primo e del terzo mondo. I tassi di incremento demografico sono in</w:t>
      </w:r>
      <w:r w:rsidR="00A423E7">
        <w:rPr>
          <w:rFonts w:ascii="Constantia" w:hAnsi="Constantia"/>
          <w:sz w:val="28"/>
          <w:szCs w:val="28"/>
        </w:rPr>
        <w:t>vece</w:t>
      </w:r>
      <w:r>
        <w:rPr>
          <w:rFonts w:ascii="Constantia" w:hAnsi="Constantia"/>
          <w:sz w:val="28"/>
          <w:szCs w:val="28"/>
        </w:rPr>
        <w:t xml:space="preserve"> diminuiti dagli anni settanta del </w:t>
      </w:r>
      <w:r w:rsidRPr="00C75026">
        <w:rPr>
          <w:rFonts w:ascii="Constantia" w:hAnsi="Constantia"/>
          <w:smallCaps/>
          <w:sz w:val="28"/>
          <w:szCs w:val="28"/>
        </w:rPr>
        <w:t>xx</w:t>
      </w:r>
      <w:r>
        <w:rPr>
          <w:rFonts w:ascii="Constantia" w:hAnsi="Constantia"/>
          <w:sz w:val="28"/>
          <w:szCs w:val="28"/>
        </w:rPr>
        <w:t xml:space="preserve"> secolo, quando </w:t>
      </w:r>
      <w:r w:rsidR="00E47051">
        <w:rPr>
          <w:rFonts w:ascii="Constantia" w:hAnsi="Constantia"/>
          <w:sz w:val="28"/>
          <w:szCs w:val="28"/>
        </w:rPr>
        <w:t>molt</w:t>
      </w:r>
      <w:r>
        <w:rPr>
          <w:rFonts w:ascii="Constantia" w:hAnsi="Constantia"/>
          <w:sz w:val="28"/>
          <w:szCs w:val="28"/>
        </w:rPr>
        <w:t>i paesi del</w:t>
      </w:r>
      <w:r w:rsidR="00E47051">
        <w:rPr>
          <w:rFonts w:ascii="Constantia" w:hAnsi="Constantia"/>
          <w:sz w:val="28"/>
          <w:szCs w:val="28"/>
        </w:rPr>
        <w:t>l'ex</w:t>
      </w:r>
      <w:r>
        <w:rPr>
          <w:rFonts w:ascii="Constantia" w:hAnsi="Constantia"/>
          <w:sz w:val="28"/>
          <w:szCs w:val="28"/>
        </w:rPr>
        <w:t xml:space="preserve"> terzo mondo hanno preso a limitare la natalità, accelerando al tempo stesso l'aumento del loro </w:t>
      </w:r>
      <w:r w:rsidRPr="00CE43C4">
        <w:rPr>
          <w:rFonts w:ascii="Constantia" w:hAnsi="Constantia"/>
          <w:smallCaps/>
          <w:sz w:val="28"/>
          <w:szCs w:val="28"/>
        </w:rPr>
        <w:t>pil</w:t>
      </w:r>
      <w:r>
        <w:rPr>
          <w:rFonts w:ascii="Constantia" w:hAnsi="Constantia"/>
          <w:sz w:val="28"/>
          <w:szCs w:val="28"/>
        </w:rPr>
        <w:t xml:space="preserve"> </w:t>
      </w:r>
      <w:r w:rsidRPr="00C75026">
        <w:rPr>
          <w:rFonts w:ascii="Constantia" w:hAnsi="Constantia"/>
          <w:i/>
          <w:sz w:val="28"/>
          <w:szCs w:val="28"/>
        </w:rPr>
        <w:t>pro capite</w:t>
      </w:r>
      <w:r>
        <w:rPr>
          <w:rFonts w:ascii="Constantia" w:hAnsi="Constantia"/>
          <w:sz w:val="28"/>
          <w:szCs w:val="28"/>
        </w:rPr>
        <w:t xml:space="preserve"> e diminuendo così il d</w:t>
      </w:r>
      <w:r>
        <w:rPr>
          <w:rFonts w:ascii="Constantia" w:hAnsi="Constantia"/>
          <w:sz w:val="28"/>
          <w:szCs w:val="28"/>
        </w:rPr>
        <w:t>i</w:t>
      </w:r>
      <w:r>
        <w:rPr>
          <w:rFonts w:ascii="Constantia" w:hAnsi="Constantia"/>
          <w:sz w:val="28"/>
          <w:szCs w:val="28"/>
        </w:rPr>
        <w:t>vario che li separava dal primo</w:t>
      </w:r>
      <w:r w:rsidR="00E47051">
        <w:rPr>
          <w:rFonts w:ascii="Constantia" w:hAnsi="Constantia"/>
          <w:sz w:val="28"/>
          <w:szCs w:val="28"/>
        </w:rPr>
        <w:t xml:space="preserve"> mondo</w:t>
      </w:r>
      <w:r>
        <w:rPr>
          <w:rFonts w:ascii="Constantia" w:hAnsi="Constantia"/>
          <w:sz w:val="28"/>
          <w:szCs w:val="28"/>
        </w:rPr>
        <w:t>. Coerente con quanto ho ce</w:t>
      </w:r>
      <w:r>
        <w:rPr>
          <w:rFonts w:ascii="Constantia" w:hAnsi="Constantia"/>
          <w:sz w:val="28"/>
          <w:szCs w:val="28"/>
        </w:rPr>
        <w:t>r</w:t>
      </w:r>
      <w:r>
        <w:rPr>
          <w:rFonts w:ascii="Constantia" w:hAnsi="Constantia"/>
          <w:sz w:val="28"/>
          <w:szCs w:val="28"/>
        </w:rPr>
        <w:t>cato di mostrare nelle pagine precedenti, tutto ciò è stato formulato dagli autori in questi termini: la «grande divergenza» fra Occidente e resto del mondo, apertasi con la rivoluzione industriale e la transizi</w:t>
      </w:r>
      <w:r>
        <w:rPr>
          <w:rFonts w:ascii="Constantia" w:hAnsi="Constantia"/>
          <w:sz w:val="28"/>
          <w:szCs w:val="28"/>
        </w:rPr>
        <w:t>o</w:t>
      </w:r>
      <w:r>
        <w:rPr>
          <w:rFonts w:ascii="Constantia" w:hAnsi="Constantia"/>
          <w:sz w:val="28"/>
          <w:szCs w:val="28"/>
        </w:rPr>
        <w:t>ne demografica, dagli anni settanta avrebbe lasciato il passo a una «grande convergenza».</w:t>
      </w:r>
    </w:p>
    <w:p w:rsidR="007D771A" w:rsidRDefault="007D771A" w:rsidP="006C236C">
      <w:pPr>
        <w:pStyle w:val="Corpodeltesto2"/>
        <w:widowControl w:val="0"/>
        <w:autoSpaceDE w:val="0"/>
        <w:autoSpaceDN w:val="0"/>
        <w:adjustRightInd w:val="0"/>
        <w:spacing w:after="0"/>
        <w:ind w:firstLine="284"/>
        <w:rPr>
          <w:rFonts w:ascii="Constantia" w:hAnsi="Constantia"/>
        </w:rPr>
      </w:pPr>
    </w:p>
    <w:p w:rsidR="007D771A" w:rsidRDefault="007D771A" w:rsidP="006C236C">
      <w:pPr>
        <w:pStyle w:val="Corpodeltesto2"/>
        <w:widowControl w:val="0"/>
        <w:autoSpaceDE w:val="0"/>
        <w:autoSpaceDN w:val="0"/>
        <w:adjustRightInd w:val="0"/>
        <w:spacing w:after="0"/>
        <w:ind w:firstLine="284"/>
        <w:rPr>
          <w:rFonts w:ascii="Constantia" w:hAnsi="Constantia"/>
        </w:rPr>
      </w:pPr>
    </w:p>
    <w:sectPr w:rsidR="007D771A" w:rsidSect="0059220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125" w:rsidRDefault="00850125" w:rsidP="00480601">
      <w:pPr>
        <w:spacing w:after="0" w:line="240" w:lineRule="auto"/>
      </w:pPr>
      <w:r>
        <w:separator/>
      </w:r>
    </w:p>
  </w:endnote>
  <w:endnote w:type="continuationSeparator" w:id="1">
    <w:p w:rsidR="00850125" w:rsidRDefault="00850125" w:rsidP="0048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858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125" w:rsidRDefault="00850125" w:rsidP="00480601">
      <w:pPr>
        <w:spacing w:after="0" w:line="240" w:lineRule="auto"/>
      </w:pPr>
      <w:r>
        <w:t xml:space="preserve"> </w:t>
      </w:r>
    </w:p>
  </w:footnote>
  <w:footnote w:type="continuationSeparator" w:id="1">
    <w:p w:rsidR="00850125" w:rsidRDefault="00850125" w:rsidP="00480601">
      <w:pPr>
        <w:spacing w:after="0" w:line="240" w:lineRule="auto"/>
      </w:pPr>
      <w:r>
        <w:t xml:space="preserve"> </w:t>
      </w:r>
    </w:p>
  </w:footnote>
  <w:footnote w:id="2">
    <w:p w:rsidR="00822A22" w:rsidRDefault="00822A22">
      <w:pPr>
        <w:pStyle w:val="Testonotaapidipagina"/>
      </w:pPr>
      <w:r>
        <w:rPr>
          <w:rStyle w:val="Rimandonotaapidipagina"/>
        </w:rPr>
        <w:t>*</w:t>
      </w:r>
      <w:r>
        <w:t xml:space="preserve"> In questo contributo ho in parte rifuso, con qualche aggiornamento, consider</w:t>
      </w:r>
      <w:r>
        <w:t>a</w:t>
      </w:r>
      <w:r>
        <w:t xml:space="preserve">zioni e dati presenti in T. Detti e G. Lauricella, </w:t>
      </w:r>
      <w:r w:rsidRPr="00A90564">
        <w:rPr>
          <w:i/>
        </w:rPr>
        <w:t>Le origini di Internet</w:t>
      </w:r>
      <w:r>
        <w:t xml:space="preserve">, Milano 2013 e in Id. e G. Gozzini, </w:t>
      </w:r>
      <w:r w:rsidRPr="00DC42A9">
        <w:rPr>
          <w:i/>
        </w:rPr>
        <w:t>Storia contemporanea. Il Novecento</w:t>
      </w:r>
      <w:r>
        <w:t>, nuova ed., 2016, in prep</w:t>
      </w:r>
      <w:r>
        <w:t>a</w:t>
      </w:r>
      <w:r>
        <w:t xml:space="preserve">razione. </w:t>
      </w:r>
    </w:p>
  </w:footnote>
  <w:footnote w:id="3">
    <w:p w:rsidR="00822A22" w:rsidRDefault="00822A22" w:rsidP="005F6764">
      <w:pPr>
        <w:pStyle w:val="Testonotaapidipagina"/>
      </w:pPr>
      <w:r>
        <w:rPr>
          <w:rStyle w:val="Rimandonotaapidipagina"/>
        </w:rPr>
        <w:footnoteRef/>
      </w:r>
      <w:r>
        <w:t xml:space="preserve"> Così ad es. D. Zolo, </w:t>
      </w:r>
      <w:r w:rsidRPr="00846841">
        <w:rPr>
          <w:i/>
        </w:rPr>
        <w:t>Globalizzazione. Una mappa dei problemi</w:t>
      </w:r>
      <w:r w:rsidRPr="00695CAA">
        <w:t>, Roma-Bari 2004</w:t>
      </w:r>
      <w:r>
        <w:t>.</w:t>
      </w:r>
    </w:p>
  </w:footnote>
  <w:footnote w:id="4">
    <w:p w:rsidR="00822A22" w:rsidRPr="00645309" w:rsidRDefault="00822A22" w:rsidP="005F676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3272C">
        <w:rPr>
          <w:lang w:val="en-US"/>
        </w:rPr>
        <w:t xml:space="preserve"> Cfr. A.G. Hopkins, ed., </w:t>
      </w:r>
      <w:r w:rsidRPr="0093272C">
        <w:rPr>
          <w:i/>
          <w:lang w:val="en-US"/>
        </w:rPr>
        <w:t>Globalization in Wor</w:t>
      </w:r>
      <w:r w:rsidRPr="00645309">
        <w:rPr>
          <w:i/>
          <w:lang w:val="en-US"/>
        </w:rPr>
        <w:t>ld History</w:t>
      </w:r>
      <w:r w:rsidRPr="00645309">
        <w:rPr>
          <w:lang w:val="en-US"/>
        </w:rPr>
        <w:t>, New York-London 2002.</w:t>
      </w:r>
    </w:p>
  </w:footnote>
  <w:footnote w:id="5">
    <w:p w:rsidR="00822A22" w:rsidRPr="00E3746B" w:rsidRDefault="00822A22" w:rsidP="005F6764">
      <w:pPr>
        <w:pStyle w:val="Testonotaapidipagina"/>
      </w:pPr>
      <w:r>
        <w:rPr>
          <w:rStyle w:val="Rimandonotaapidipagina"/>
        </w:rPr>
        <w:footnoteRef/>
      </w:r>
      <w:r w:rsidRPr="006839FE">
        <w:t xml:space="preserve"> C.A. Bayly, </w:t>
      </w:r>
      <w:r w:rsidRPr="00972755">
        <w:rPr>
          <w:i/>
        </w:rPr>
        <w:t>La nascita del mondo moderno, 1780-1914</w:t>
      </w:r>
      <w:r w:rsidRPr="006839FE">
        <w:t>, Torino 2007 [2004].</w:t>
      </w:r>
    </w:p>
  </w:footnote>
  <w:footnote w:id="6">
    <w:p w:rsidR="00822A22" w:rsidRPr="006839FE" w:rsidRDefault="00822A22" w:rsidP="005F676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6839FE">
        <w:rPr>
          <w:lang w:val="en-US"/>
        </w:rPr>
        <w:t xml:space="preserve"> </w:t>
      </w:r>
      <w:r>
        <w:rPr>
          <w:lang w:val="en-US"/>
        </w:rPr>
        <w:t>Id.,</w:t>
      </w:r>
      <w:r w:rsidRPr="006839FE">
        <w:rPr>
          <w:lang w:val="en-US"/>
        </w:rPr>
        <w:t xml:space="preserve"> </w:t>
      </w:r>
      <w:r>
        <w:rPr>
          <w:i/>
          <w:lang w:val="en-GB"/>
        </w:rPr>
        <w:t>"</w:t>
      </w:r>
      <w:r w:rsidRPr="00972755">
        <w:rPr>
          <w:i/>
          <w:lang w:val="en-GB"/>
        </w:rPr>
        <w:t>Archaic</w:t>
      </w:r>
      <w:r>
        <w:rPr>
          <w:i/>
          <w:lang w:val="en-GB"/>
        </w:rPr>
        <w:t>"</w:t>
      </w:r>
      <w:r w:rsidRPr="00972755">
        <w:rPr>
          <w:i/>
          <w:lang w:val="en-GB"/>
        </w:rPr>
        <w:t xml:space="preserve"> and </w:t>
      </w:r>
      <w:r>
        <w:rPr>
          <w:i/>
          <w:lang w:val="en-GB"/>
        </w:rPr>
        <w:t>"</w:t>
      </w:r>
      <w:r w:rsidRPr="00972755">
        <w:rPr>
          <w:i/>
          <w:lang w:val="en-GB"/>
        </w:rPr>
        <w:t>Modern</w:t>
      </w:r>
      <w:r>
        <w:rPr>
          <w:i/>
          <w:lang w:val="en-GB"/>
        </w:rPr>
        <w:t>"</w:t>
      </w:r>
      <w:r w:rsidRPr="00972755">
        <w:rPr>
          <w:i/>
          <w:lang w:val="en-GB"/>
        </w:rPr>
        <w:t xml:space="preserve"> Globalization in the Eurasian and African Arena, c. 1750-1850</w:t>
      </w:r>
      <w:r>
        <w:rPr>
          <w:lang w:val="en-GB"/>
        </w:rPr>
        <w:t>, in</w:t>
      </w:r>
      <w:r w:rsidRPr="006839FE">
        <w:rPr>
          <w:lang w:val="en-US"/>
        </w:rPr>
        <w:t xml:space="preserve"> </w:t>
      </w:r>
      <w:r>
        <w:rPr>
          <w:lang w:val="en-US"/>
        </w:rPr>
        <w:t xml:space="preserve">A.G. Hopkins, ed., </w:t>
      </w:r>
      <w:r w:rsidRPr="00972755">
        <w:rPr>
          <w:i/>
          <w:lang w:val="en-US"/>
        </w:rPr>
        <w:t>Globalization in World History</w:t>
      </w:r>
      <w:r>
        <w:rPr>
          <w:lang w:val="en-US"/>
        </w:rPr>
        <w:t xml:space="preserve">, </w:t>
      </w:r>
      <w:r w:rsidRPr="006839FE">
        <w:rPr>
          <w:lang w:val="en-GB"/>
        </w:rPr>
        <w:t>cit</w:t>
      </w:r>
      <w:r>
        <w:rPr>
          <w:lang w:val="en-GB"/>
        </w:rPr>
        <w:t>., pp. 48-49.</w:t>
      </w:r>
    </w:p>
  </w:footnote>
  <w:footnote w:id="7">
    <w:p w:rsidR="00822A22" w:rsidRPr="005F6764" w:rsidRDefault="00822A22" w:rsidP="005F6764">
      <w:pPr>
        <w:widowControl w:val="0"/>
        <w:tabs>
          <w:tab w:val="left" w:pos="2142"/>
        </w:tabs>
        <w:spacing w:after="0" w:line="240" w:lineRule="atLeast"/>
        <w:jc w:val="both"/>
        <w:rPr>
          <w:rFonts w:ascii="Constantia" w:hAnsi="Constantia"/>
          <w:sz w:val="24"/>
          <w:szCs w:val="24"/>
          <w:lang w:val="en-US"/>
        </w:rPr>
      </w:pPr>
      <w:r>
        <w:rPr>
          <w:rStyle w:val="Rimandonotaapidipagina"/>
        </w:rPr>
        <w:footnoteRef/>
      </w:r>
      <w:r w:rsidRPr="00B07B25">
        <w:rPr>
          <w:rFonts w:ascii="Constantia" w:hAnsi="Constantia"/>
          <w:sz w:val="24"/>
          <w:szCs w:val="24"/>
        </w:rPr>
        <w:t xml:space="preserve"> J. Osterhammel J. e N.P. Petersson, </w:t>
      </w:r>
      <w:r w:rsidRPr="00B07B25">
        <w:rPr>
          <w:rFonts w:ascii="Constantia" w:hAnsi="Constantia"/>
          <w:i/>
          <w:sz w:val="24"/>
          <w:szCs w:val="24"/>
        </w:rPr>
        <w:t xml:space="preserve">Storia della globalizzazione. </w:t>
      </w:r>
      <w:r w:rsidRPr="00972755">
        <w:rPr>
          <w:rFonts w:ascii="Constantia" w:hAnsi="Constantia"/>
          <w:i/>
          <w:sz w:val="24"/>
          <w:szCs w:val="24"/>
          <w:lang w:val="en-US"/>
        </w:rPr>
        <w:t>Dimensioni, processi, epoche</w:t>
      </w:r>
      <w:r w:rsidRPr="00972755">
        <w:rPr>
          <w:rFonts w:ascii="Constantia" w:hAnsi="Constantia"/>
          <w:sz w:val="24"/>
          <w:szCs w:val="24"/>
          <w:lang w:val="en-US"/>
        </w:rPr>
        <w:t xml:space="preserve">, Bologna 2005 [2003]. </w:t>
      </w:r>
      <w:r>
        <w:rPr>
          <w:rFonts w:ascii="Constantia" w:hAnsi="Constantia"/>
          <w:sz w:val="24"/>
          <w:szCs w:val="24"/>
          <w:lang w:val="en-US"/>
        </w:rPr>
        <w:t>C</w:t>
      </w:r>
      <w:r w:rsidRPr="005F6764">
        <w:rPr>
          <w:rFonts w:ascii="Constantia" w:hAnsi="Constantia"/>
          <w:sz w:val="24"/>
          <w:szCs w:val="24"/>
          <w:lang w:val="en-US"/>
        </w:rPr>
        <w:t xml:space="preserve">fr. anche </w:t>
      </w:r>
      <w:r w:rsidRPr="005F6764">
        <w:rPr>
          <w:rFonts w:ascii="Constantia" w:hAnsi="Constantia" w:cs="Times-Italic"/>
          <w:iCs/>
          <w:sz w:val="24"/>
          <w:szCs w:val="24"/>
          <w:lang w:val="en-US"/>
        </w:rPr>
        <w:t xml:space="preserve">P.N. Stearns, </w:t>
      </w:r>
      <w:r w:rsidRPr="005F6764">
        <w:rPr>
          <w:rFonts w:ascii="Constantia" w:hAnsi="Constantia"/>
          <w:i/>
          <w:sz w:val="24"/>
          <w:szCs w:val="24"/>
          <w:lang w:val="en-US"/>
        </w:rPr>
        <w:t>Globalization in World History</w:t>
      </w:r>
      <w:r w:rsidRPr="005F6764">
        <w:rPr>
          <w:rFonts w:ascii="Constantia" w:hAnsi="Constantia"/>
          <w:sz w:val="24"/>
          <w:szCs w:val="24"/>
          <w:lang w:val="en-US"/>
        </w:rPr>
        <w:t>, London - New York 2010.</w:t>
      </w:r>
    </w:p>
  </w:footnote>
  <w:footnote w:id="8">
    <w:p w:rsidR="00822A22" w:rsidRPr="00645309" w:rsidRDefault="00822A22" w:rsidP="005F6764">
      <w:pPr>
        <w:widowControl w:val="0"/>
        <w:tabs>
          <w:tab w:val="left" w:pos="2142"/>
        </w:tabs>
        <w:spacing w:after="0" w:line="240" w:lineRule="atLeast"/>
        <w:jc w:val="both"/>
        <w:rPr>
          <w:rFonts w:ascii="Constantia" w:hAnsi="Constantia"/>
          <w:sz w:val="24"/>
          <w:szCs w:val="24"/>
          <w:lang w:val="en-US"/>
        </w:rPr>
      </w:pPr>
      <w:r>
        <w:rPr>
          <w:rStyle w:val="Rimandonotaapidipagina"/>
        </w:rPr>
        <w:footnoteRef/>
      </w:r>
      <w:r w:rsidRPr="00B07B25">
        <w:rPr>
          <w:rFonts w:ascii="Constantia" w:hAnsi="Constantia"/>
          <w:sz w:val="24"/>
          <w:szCs w:val="24"/>
        </w:rPr>
        <w:t xml:space="preserve"> K.H. O'Rourke e J.G. Williamson, </w:t>
      </w:r>
      <w:r w:rsidRPr="00B07B25">
        <w:rPr>
          <w:rFonts w:ascii="Constantia" w:hAnsi="Constantia"/>
          <w:i/>
          <w:sz w:val="24"/>
          <w:szCs w:val="24"/>
        </w:rPr>
        <w:t xml:space="preserve">Globalizzazione storia. </w:t>
      </w:r>
      <w:r w:rsidRPr="00645309">
        <w:rPr>
          <w:rFonts w:ascii="Constantia" w:hAnsi="Constantia"/>
          <w:i/>
          <w:sz w:val="24"/>
          <w:szCs w:val="24"/>
          <w:lang w:val="en-US"/>
        </w:rPr>
        <w:t>L'evoluzione dell'ec</w:t>
      </w:r>
      <w:r w:rsidRPr="00645309">
        <w:rPr>
          <w:rFonts w:ascii="Constantia" w:hAnsi="Constantia"/>
          <w:i/>
          <w:sz w:val="24"/>
          <w:szCs w:val="24"/>
          <w:lang w:val="en-US"/>
        </w:rPr>
        <w:t>o</w:t>
      </w:r>
      <w:r w:rsidRPr="00645309">
        <w:rPr>
          <w:rFonts w:ascii="Constantia" w:hAnsi="Constantia"/>
          <w:i/>
          <w:sz w:val="24"/>
          <w:szCs w:val="24"/>
          <w:lang w:val="en-US"/>
        </w:rPr>
        <w:t>nomia atlantica nell'Ottocento</w:t>
      </w:r>
      <w:r w:rsidRPr="00645309">
        <w:rPr>
          <w:rFonts w:ascii="Constantia" w:hAnsi="Constantia"/>
          <w:sz w:val="24"/>
          <w:szCs w:val="24"/>
          <w:lang w:val="en-US"/>
        </w:rPr>
        <w:t xml:space="preserve">, Bologna 2005 [1999]; Idd., </w:t>
      </w:r>
      <w:r w:rsidRPr="00645309">
        <w:rPr>
          <w:rFonts w:ascii="Constantia" w:hAnsi="Constantia"/>
          <w:i/>
          <w:sz w:val="24"/>
          <w:szCs w:val="24"/>
          <w:lang w:val="en-US"/>
        </w:rPr>
        <w:t>Once More: When Did Globalisation Begin?</w:t>
      </w:r>
      <w:r w:rsidRPr="00645309">
        <w:rPr>
          <w:rFonts w:ascii="Constantia" w:hAnsi="Constantia"/>
          <w:sz w:val="24"/>
          <w:szCs w:val="24"/>
          <w:lang w:val="en-US"/>
        </w:rPr>
        <w:t>, «European Review of Economic History», 2004, pp. 109-117.</w:t>
      </w:r>
    </w:p>
  </w:footnote>
  <w:footnote w:id="9">
    <w:p w:rsidR="00822A22" w:rsidRPr="0087621C" w:rsidRDefault="00822A22" w:rsidP="005F6764">
      <w:pPr>
        <w:widowControl w:val="0"/>
        <w:tabs>
          <w:tab w:val="left" w:pos="2142"/>
        </w:tabs>
        <w:spacing w:after="0" w:line="240" w:lineRule="atLeast"/>
        <w:jc w:val="both"/>
        <w:rPr>
          <w:lang w:val="en-US"/>
        </w:rPr>
      </w:pPr>
      <w:r>
        <w:rPr>
          <w:rStyle w:val="Rimandonotaapidipagina"/>
        </w:rPr>
        <w:footnoteRef/>
      </w:r>
      <w:r w:rsidRPr="00B07B25">
        <w:rPr>
          <w:rFonts w:ascii="Constantia" w:hAnsi="Constantia"/>
          <w:sz w:val="24"/>
          <w:szCs w:val="24"/>
          <w:lang w:val="en-US"/>
        </w:rPr>
        <w:t xml:space="preserve"> P.K. O'Brien, </w:t>
      </w:r>
      <w:r w:rsidRPr="00B07B25">
        <w:rPr>
          <w:rFonts w:ascii="Constantia" w:hAnsi="Constantia"/>
          <w:i/>
          <w:sz w:val="24"/>
          <w:szCs w:val="24"/>
          <w:lang w:val="en-US"/>
        </w:rPr>
        <w:t>Intercontinental Trade and the Development of the Third World Since the Industrial Revolution</w:t>
      </w:r>
      <w:r w:rsidRPr="00B07B25">
        <w:rPr>
          <w:rFonts w:ascii="Constantia" w:hAnsi="Constantia"/>
          <w:sz w:val="24"/>
          <w:szCs w:val="24"/>
          <w:lang w:val="en-US"/>
        </w:rPr>
        <w:t xml:space="preserve">, «Journal of World History», 1997, n. 1, </w:t>
      </w:r>
      <w:r>
        <w:rPr>
          <w:rFonts w:ascii="Constantia" w:hAnsi="Constantia"/>
          <w:sz w:val="24"/>
          <w:szCs w:val="24"/>
          <w:lang w:val="en-US"/>
        </w:rPr>
        <w:t xml:space="preserve">pp. </w:t>
      </w:r>
      <w:r w:rsidRPr="00B07B25">
        <w:rPr>
          <w:rFonts w:ascii="Constantia" w:hAnsi="Constantia"/>
          <w:sz w:val="24"/>
          <w:szCs w:val="24"/>
          <w:lang w:val="en-US"/>
        </w:rPr>
        <w:t xml:space="preserve">75-133; A. Maddison, </w:t>
      </w:r>
      <w:r w:rsidRPr="00B07B25">
        <w:rPr>
          <w:rFonts w:ascii="Constantia" w:hAnsi="Constantia"/>
          <w:i/>
          <w:sz w:val="24"/>
          <w:szCs w:val="24"/>
          <w:lang w:val="en-GB"/>
        </w:rPr>
        <w:t xml:space="preserve">The World Economy. </w:t>
      </w:r>
      <w:r w:rsidRPr="0087621C">
        <w:rPr>
          <w:rFonts w:ascii="Constantia" w:hAnsi="Constantia"/>
          <w:i/>
          <w:sz w:val="24"/>
          <w:szCs w:val="24"/>
          <w:lang w:val="en-US"/>
        </w:rPr>
        <w:t>A Millennial Perspective</w:t>
      </w:r>
      <w:r w:rsidRPr="0087621C">
        <w:rPr>
          <w:rFonts w:ascii="Constantia" w:hAnsi="Constantia"/>
          <w:sz w:val="24"/>
          <w:szCs w:val="24"/>
          <w:lang w:val="en-US"/>
        </w:rPr>
        <w:t>, Paris 2001.</w:t>
      </w:r>
    </w:p>
  </w:footnote>
  <w:footnote w:id="10">
    <w:p w:rsidR="00822A22" w:rsidRPr="00E66139" w:rsidRDefault="00822A22" w:rsidP="005F6764">
      <w:pPr>
        <w:widowControl w:val="0"/>
        <w:tabs>
          <w:tab w:val="left" w:pos="2142"/>
        </w:tabs>
        <w:autoSpaceDE w:val="0"/>
        <w:autoSpaceDN w:val="0"/>
        <w:adjustRightInd w:val="0"/>
        <w:spacing w:after="0" w:line="240" w:lineRule="atLeast"/>
        <w:jc w:val="both"/>
        <w:rPr>
          <w:rFonts w:ascii="Constantia" w:hAnsi="Constantia"/>
          <w:sz w:val="24"/>
          <w:szCs w:val="24"/>
          <w:lang w:val="en-US"/>
        </w:rPr>
      </w:pPr>
      <w:r w:rsidRPr="00B07B25">
        <w:rPr>
          <w:rStyle w:val="Rimandonotaapidipagina"/>
        </w:rPr>
        <w:footnoteRef/>
      </w:r>
      <w:r w:rsidRPr="00E66139">
        <w:rPr>
          <w:rFonts w:ascii="Constantia" w:hAnsi="Constantia"/>
          <w:sz w:val="24"/>
          <w:szCs w:val="24"/>
          <w:lang w:val="en-US"/>
        </w:rPr>
        <w:t xml:space="preserve"> A. McKeown, </w:t>
      </w:r>
      <w:r w:rsidRPr="00E66139">
        <w:rPr>
          <w:rFonts w:ascii="Constantia" w:hAnsi="Constantia"/>
          <w:i/>
          <w:sz w:val="24"/>
          <w:szCs w:val="24"/>
          <w:lang w:val="en-US"/>
        </w:rPr>
        <w:t>Global Migration, 1846-1940</w:t>
      </w:r>
      <w:r w:rsidRPr="00E66139">
        <w:rPr>
          <w:rFonts w:ascii="Constantia" w:hAnsi="Constantia"/>
          <w:sz w:val="24"/>
          <w:szCs w:val="24"/>
          <w:lang w:val="en-US"/>
        </w:rPr>
        <w:t>, «Journal of World History», 2004, n. 2, pp. 155-18</w:t>
      </w:r>
      <w:r>
        <w:rPr>
          <w:rFonts w:ascii="Constantia" w:hAnsi="Constantia"/>
          <w:sz w:val="24"/>
          <w:szCs w:val="24"/>
          <w:lang w:val="en-US"/>
        </w:rPr>
        <w:t>9</w:t>
      </w:r>
      <w:r w:rsidRPr="00E66139">
        <w:rPr>
          <w:rFonts w:ascii="Constantia" w:hAnsi="Constantia"/>
          <w:sz w:val="24"/>
          <w:szCs w:val="24"/>
          <w:lang w:val="en-US"/>
        </w:rPr>
        <w:t xml:space="preserve">; Id., </w:t>
      </w:r>
      <w:r w:rsidRPr="00E66139">
        <w:rPr>
          <w:rFonts w:ascii="Constantia" w:hAnsi="Constantia"/>
          <w:i/>
          <w:sz w:val="24"/>
          <w:szCs w:val="24"/>
          <w:lang w:val="en-US"/>
        </w:rPr>
        <w:t>Periodizing Globalization</w:t>
      </w:r>
      <w:r w:rsidRPr="00E66139">
        <w:rPr>
          <w:rFonts w:ascii="Constantia" w:hAnsi="Constantia"/>
          <w:sz w:val="24"/>
          <w:szCs w:val="24"/>
          <w:lang w:val="en-US"/>
        </w:rPr>
        <w:t xml:space="preserve">, «History Workshop», 2007, n. 63, pp. 218-230; Id., </w:t>
      </w:r>
      <w:r w:rsidRPr="00E66139">
        <w:rPr>
          <w:rFonts w:ascii="Constantia" w:hAnsi="Constantia"/>
          <w:i/>
          <w:sz w:val="24"/>
          <w:szCs w:val="24"/>
          <w:lang w:val="en-US"/>
        </w:rPr>
        <w:t>Melancholy Order. Asian Migrations and the Globalization of Borders</w:t>
      </w:r>
      <w:r w:rsidRPr="00E66139">
        <w:rPr>
          <w:rFonts w:ascii="Constantia" w:hAnsi="Constantia"/>
          <w:sz w:val="24"/>
          <w:szCs w:val="24"/>
          <w:lang w:val="en-US"/>
        </w:rPr>
        <w:t>, New York 2008</w:t>
      </w:r>
      <w:r>
        <w:rPr>
          <w:rFonts w:ascii="Constantia" w:hAnsi="Constantia"/>
          <w:sz w:val="24"/>
          <w:szCs w:val="24"/>
          <w:lang w:val="en-US"/>
        </w:rPr>
        <w:t xml:space="preserve">; Id., </w:t>
      </w:r>
      <w:r w:rsidRPr="00E435B3">
        <w:rPr>
          <w:rFonts w:ascii="Constantia" w:hAnsi="Constantia"/>
          <w:i/>
          <w:sz w:val="24"/>
          <w:szCs w:val="24"/>
          <w:lang w:val="en-US"/>
        </w:rPr>
        <w:t>Chinese Emigration in a Global Context</w:t>
      </w:r>
      <w:r>
        <w:rPr>
          <w:rFonts w:ascii="Constantia" w:hAnsi="Constantia"/>
          <w:sz w:val="24"/>
          <w:szCs w:val="24"/>
          <w:lang w:val="en-US"/>
        </w:rPr>
        <w:t>, «Journal of Global History», 2010, n. 1, pp. 95-124</w:t>
      </w:r>
      <w:r w:rsidRPr="00E66139">
        <w:rPr>
          <w:rFonts w:ascii="Constantia" w:hAnsi="Constantia"/>
          <w:sz w:val="24"/>
          <w:szCs w:val="24"/>
          <w:lang w:val="en-US"/>
        </w:rPr>
        <w:t>.</w:t>
      </w:r>
    </w:p>
  </w:footnote>
  <w:footnote w:id="11">
    <w:p w:rsidR="00822A22" w:rsidRPr="001243E8" w:rsidRDefault="00822A22" w:rsidP="005F6764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K. Pomeranz, </w:t>
      </w:r>
      <w:r w:rsidRPr="001243E8">
        <w:rPr>
          <w:i/>
        </w:rPr>
        <w:t>La grande divergenza. La Cina, l’Europa e la nascita dell’economia</w:t>
      </w:r>
    </w:p>
    <w:p w:rsidR="00822A22" w:rsidRPr="0002342B" w:rsidRDefault="00822A22" w:rsidP="005F6764">
      <w:pPr>
        <w:pStyle w:val="Testonotaapidipagina"/>
      </w:pPr>
      <w:r w:rsidRPr="0002342B">
        <w:rPr>
          <w:i/>
        </w:rPr>
        <w:t>mondiale moderna</w:t>
      </w:r>
      <w:r w:rsidRPr="0002342B">
        <w:t>, Bologna 2004 [2000].</w:t>
      </w:r>
    </w:p>
  </w:footnote>
  <w:footnote w:id="12">
    <w:p w:rsidR="00822A22" w:rsidRPr="0002342B" w:rsidRDefault="00822A22" w:rsidP="005F6764">
      <w:pPr>
        <w:pStyle w:val="Testonotaapidipagina"/>
      </w:pPr>
      <w:r>
        <w:rPr>
          <w:rStyle w:val="Rimandonotaapidipagina"/>
        </w:rPr>
        <w:footnoteRef/>
      </w:r>
      <w:r w:rsidRPr="0002342B">
        <w:t xml:space="preserve"> </w:t>
      </w:r>
      <w:r w:rsidR="00211F9A" w:rsidRPr="0002342B">
        <w:t>Cfr. nota 8 e</w:t>
      </w:r>
      <w:r w:rsidRPr="0002342B">
        <w:t xml:space="preserve"> anche D. Hoerder, </w:t>
      </w:r>
      <w:r w:rsidRPr="0002342B">
        <w:rPr>
          <w:i/>
        </w:rPr>
        <w:t>Migrations and Belongings</w:t>
      </w:r>
      <w:r w:rsidRPr="0002342B">
        <w:t xml:space="preserve">, in E.S. Rosenberg, ed., </w:t>
      </w:r>
      <w:r w:rsidRPr="0002342B">
        <w:rPr>
          <w:i/>
        </w:rPr>
        <w:t>A World Connecting, 1870-1945</w:t>
      </w:r>
      <w:r w:rsidRPr="0002342B">
        <w:t>, Cambridge, Mass., 2012, pp. 433-589.</w:t>
      </w:r>
    </w:p>
  </w:footnote>
  <w:footnote w:id="13">
    <w:p w:rsidR="00822A22" w:rsidRPr="00645309" w:rsidRDefault="00822A22" w:rsidP="005F6764">
      <w:pPr>
        <w:pStyle w:val="Testonotaapidipagina"/>
      </w:pPr>
      <w:r>
        <w:rPr>
          <w:rStyle w:val="Rimandonotaapidipagina"/>
        </w:rPr>
        <w:footnoteRef/>
      </w:r>
      <w:r w:rsidRPr="008B4EC5">
        <w:rPr>
          <w:lang w:val="en-US"/>
        </w:rPr>
        <w:t xml:space="preserve"> </w:t>
      </w:r>
      <w:r w:rsidRPr="008B4EC5">
        <w:rPr>
          <w:lang w:val="en-GB"/>
        </w:rPr>
        <w:t xml:space="preserve">A. Maddison, </w:t>
      </w:r>
      <w:r w:rsidRPr="008B4EC5">
        <w:rPr>
          <w:i/>
          <w:iCs/>
          <w:lang w:val="en-GB"/>
        </w:rPr>
        <w:t>The World Economy: a Millennial Perspective</w:t>
      </w:r>
      <w:r w:rsidRPr="008B4EC5">
        <w:rPr>
          <w:lang w:val="en-GB"/>
        </w:rPr>
        <w:t xml:space="preserve">, </w:t>
      </w:r>
      <w:r>
        <w:rPr>
          <w:lang w:val="en-GB"/>
        </w:rPr>
        <w:t>cit.</w:t>
      </w:r>
      <w:r w:rsidRPr="008B4EC5">
        <w:rPr>
          <w:lang w:val="en-GB"/>
        </w:rPr>
        <w:t xml:space="preserve"> </w:t>
      </w:r>
      <w:r w:rsidRPr="00645309">
        <w:t>(e aggiorname</w:t>
      </w:r>
      <w:r w:rsidRPr="00645309">
        <w:t>n</w:t>
      </w:r>
      <w:r w:rsidRPr="00645309">
        <w:t>ti).</w:t>
      </w:r>
    </w:p>
  </w:footnote>
  <w:footnote w:id="14">
    <w:p w:rsidR="00822A22" w:rsidRPr="009C75B0" w:rsidRDefault="00822A22" w:rsidP="005F6764">
      <w:pPr>
        <w:widowControl w:val="0"/>
        <w:tabs>
          <w:tab w:val="left" w:pos="284"/>
        </w:tabs>
        <w:spacing w:after="0" w:line="240" w:lineRule="atLeast"/>
        <w:jc w:val="both"/>
        <w:rPr>
          <w:rFonts w:ascii="Constantia" w:eastAsia="Times New Roman" w:hAnsi="Constantia"/>
          <w:sz w:val="24"/>
          <w:szCs w:val="24"/>
          <w:lang w:val="en-US" w:eastAsia="it-IT"/>
        </w:rPr>
      </w:pPr>
      <w:r>
        <w:rPr>
          <w:rStyle w:val="Rimandonotaapidipagina"/>
        </w:rPr>
        <w:footnoteRef/>
      </w:r>
      <w:r w:rsidRPr="009C75B0">
        <w:rPr>
          <w:rFonts w:ascii="Constantia" w:hAnsi="Constantia"/>
          <w:sz w:val="24"/>
          <w:szCs w:val="24"/>
        </w:rPr>
        <w:t xml:space="preserve"> M. Livi Bacci, </w:t>
      </w:r>
      <w:r w:rsidRPr="009C75B0">
        <w:rPr>
          <w:rFonts w:ascii="Constantia" w:hAnsi="Constantia"/>
          <w:i/>
          <w:sz w:val="24"/>
          <w:szCs w:val="24"/>
        </w:rPr>
        <w:t>L'Europa nella rivoluzione geodemografica</w:t>
      </w:r>
      <w:r w:rsidRPr="009C75B0">
        <w:rPr>
          <w:rFonts w:ascii="Constantia" w:hAnsi="Constantia"/>
          <w:sz w:val="24"/>
          <w:szCs w:val="24"/>
        </w:rPr>
        <w:t>, in Senato della Repu</w:t>
      </w:r>
      <w:r w:rsidRPr="009C75B0">
        <w:rPr>
          <w:rFonts w:ascii="Constantia" w:hAnsi="Constantia"/>
          <w:sz w:val="24"/>
          <w:szCs w:val="24"/>
        </w:rPr>
        <w:t>b</w:t>
      </w:r>
      <w:r w:rsidRPr="009C75B0">
        <w:rPr>
          <w:rFonts w:ascii="Constantia" w:hAnsi="Constantia"/>
          <w:sz w:val="24"/>
          <w:szCs w:val="24"/>
        </w:rPr>
        <w:t xml:space="preserve">blica, </w:t>
      </w:r>
      <w:r w:rsidRPr="009C75B0">
        <w:rPr>
          <w:rFonts w:ascii="Constantia" w:eastAsia="Times New Roman" w:hAnsi="Constantia"/>
          <w:i/>
          <w:sz w:val="24"/>
          <w:szCs w:val="24"/>
          <w:lang w:eastAsia="it-IT"/>
        </w:rPr>
        <w:t xml:space="preserve">L’identità dell’Europa e le sue radici. </w:t>
      </w:r>
      <w:r w:rsidRPr="009C75B0">
        <w:rPr>
          <w:rFonts w:ascii="Constantia" w:eastAsia="Times New Roman" w:hAnsi="Constantia"/>
          <w:i/>
          <w:sz w:val="24"/>
          <w:szCs w:val="24"/>
          <w:lang w:val="en-US" w:eastAsia="it-IT"/>
        </w:rPr>
        <w:t>Stor</w:t>
      </w:r>
      <w:r w:rsidRPr="00A90564">
        <w:rPr>
          <w:rFonts w:ascii="Constantia" w:eastAsia="Times New Roman" w:hAnsi="Constantia"/>
          <w:i/>
          <w:sz w:val="24"/>
          <w:szCs w:val="24"/>
          <w:lang w:val="en-US" w:eastAsia="it-IT"/>
        </w:rPr>
        <w:t>ie, culture, religioni</w:t>
      </w:r>
      <w:r w:rsidRPr="00A90564">
        <w:rPr>
          <w:rFonts w:ascii="Constantia" w:eastAsia="Times New Roman" w:hAnsi="Constantia"/>
          <w:sz w:val="24"/>
          <w:szCs w:val="24"/>
          <w:lang w:val="en-US" w:eastAsia="it-IT"/>
        </w:rPr>
        <w:t>, Soveria Ma</w:t>
      </w:r>
      <w:r w:rsidRPr="00A90564">
        <w:rPr>
          <w:rFonts w:ascii="Constantia" w:eastAsia="Times New Roman" w:hAnsi="Constantia"/>
          <w:sz w:val="24"/>
          <w:szCs w:val="24"/>
          <w:lang w:val="en-US" w:eastAsia="it-IT"/>
        </w:rPr>
        <w:t>n</w:t>
      </w:r>
      <w:r w:rsidRPr="00A90564">
        <w:rPr>
          <w:rFonts w:ascii="Constantia" w:eastAsia="Times New Roman" w:hAnsi="Constantia"/>
          <w:sz w:val="24"/>
          <w:szCs w:val="24"/>
          <w:lang w:val="en-US" w:eastAsia="it-IT"/>
        </w:rPr>
        <w:t>nelli 2002</w:t>
      </w:r>
      <w:r w:rsidRPr="009C75B0">
        <w:rPr>
          <w:rFonts w:ascii="Constantia" w:eastAsia="Times New Roman" w:hAnsi="Constantia"/>
          <w:sz w:val="24"/>
          <w:szCs w:val="24"/>
          <w:lang w:val="en-US" w:eastAsia="it-IT"/>
        </w:rPr>
        <w:t>, pp. 21 ss.</w:t>
      </w:r>
    </w:p>
  </w:footnote>
  <w:footnote w:id="15">
    <w:p w:rsidR="00822A22" w:rsidRPr="009C75B0" w:rsidRDefault="00822A22" w:rsidP="005F676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C75B0">
        <w:rPr>
          <w:lang w:val="en-US"/>
        </w:rPr>
        <w:t xml:space="preserve"> </w:t>
      </w:r>
      <w:r>
        <w:rPr>
          <w:lang w:val="en-US"/>
        </w:rPr>
        <w:t>United Nations, Department of Economic and Social Affairs, Population Div</w:t>
      </w:r>
      <w:r>
        <w:rPr>
          <w:lang w:val="en-US"/>
        </w:rPr>
        <w:t>i</w:t>
      </w:r>
      <w:r>
        <w:rPr>
          <w:lang w:val="en-US"/>
        </w:rPr>
        <w:t xml:space="preserve">sion, </w:t>
      </w:r>
      <w:r w:rsidRPr="00E67D52">
        <w:rPr>
          <w:i/>
          <w:lang w:val="en-US"/>
        </w:rPr>
        <w:t>International Migration</w:t>
      </w:r>
      <w:r>
        <w:rPr>
          <w:lang w:val="en-US"/>
        </w:rPr>
        <w:t xml:space="preserve">, varie revisioni, </w:t>
      </w:r>
      <w:r w:rsidRPr="0089440C">
        <w:rPr>
          <w:lang w:val="en-US"/>
        </w:rPr>
        <w:t>http://www.un.org/en/development</w:t>
      </w:r>
      <w:r>
        <w:rPr>
          <w:lang w:val="en-US"/>
        </w:rPr>
        <w:t xml:space="preserve"> </w:t>
      </w:r>
      <w:r w:rsidRPr="0089440C">
        <w:rPr>
          <w:lang w:val="en-US"/>
        </w:rPr>
        <w:t>/desa/population/migration/data/estimates2/previous.shtml</w:t>
      </w:r>
      <w:r>
        <w:rPr>
          <w:lang w:val="en-US"/>
        </w:rPr>
        <w:t>.</w:t>
      </w:r>
    </w:p>
  </w:footnote>
  <w:footnote w:id="16">
    <w:p w:rsidR="00822A22" w:rsidRPr="009C75B0" w:rsidRDefault="00822A22" w:rsidP="005F676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C75B0">
        <w:rPr>
          <w:lang w:val="en-US"/>
        </w:rPr>
        <w:t xml:space="preserve"> </w:t>
      </w:r>
      <w:r w:rsidRPr="00193C32">
        <w:rPr>
          <w:lang w:val="en-US"/>
        </w:rPr>
        <w:t>United Nations, Department of Economic and Social Affairs, Population Div</w:t>
      </w:r>
      <w:r w:rsidRPr="00193C32">
        <w:rPr>
          <w:lang w:val="en-US"/>
        </w:rPr>
        <w:t>i</w:t>
      </w:r>
      <w:r w:rsidRPr="00193C32">
        <w:rPr>
          <w:lang w:val="en-US"/>
        </w:rPr>
        <w:t>sion</w:t>
      </w:r>
      <w:r>
        <w:rPr>
          <w:lang w:val="en-US"/>
        </w:rPr>
        <w:t>, 2013</w:t>
      </w:r>
      <w:r w:rsidRPr="00193C32">
        <w:rPr>
          <w:lang w:val="en-US"/>
        </w:rPr>
        <w:t>,</w:t>
      </w:r>
      <w:r>
        <w:rPr>
          <w:lang w:val="en-US"/>
        </w:rPr>
        <w:t xml:space="preserve"> </w:t>
      </w:r>
      <w:r w:rsidRPr="00863A77">
        <w:rPr>
          <w:i/>
          <w:lang w:val="en-US"/>
        </w:rPr>
        <w:t>World Population Prospects: The 2012 Revision</w:t>
      </w:r>
      <w:r w:rsidRPr="008B4EC5">
        <w:rPr>
          <w:lang w:val="en-US"/>
        </w:rPr>
        <w:t>, http://esa.un.org/wpp/.</w:t>
      </w:r>
    </w:p>
  </w:footnote>
  <w:footnote w:id="17">
    <w:p w:rsidR="00822A22" w:rsidRPr="009C75B0" w:rsidRDefault="00822A22" w:rsidP="005F676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C75B0">
        <w:rPr>
          <w:lang w:val="en-US"/>
        </w:rPr>
        <w:t xml:space="preserve"> </w:t>
      </w:r>
      <w:r>
        <w:rPr>
          <w:lang w:val="en-US"/>
        </w:rPr>
        <w:t xml:space="preserve">World Trade Organization, </w:t>
      </w:r>
      <w:r w:rsidRPr="00506395">
        <w:rPr>
          <w:i/>
          <w:lang w:val="en-US"/>
        </w:rPr>
        <w:t>Time Series</w:t>
      </w:r>
      <w:r>
        <w:rPr>
          <w:lang w:val="en-US"/>
        </w:rPr>
        <w:t xml:space="preserve">, 2015, </w:t>
      </w:r>
      <w:r w:rsidRPr="00506395">
        <w:rPr>
          <w:lang w:val="en-US"/>
        </w:rPr>
        <w:t>http://stat.wto.org/StatisticalPro</w:t>
      </w:r>
      <w:r>
        <w:rPr>
          <w:lang w:val="en-US"/>
        </w:rPr>
        <w:t xml:space="preserve"> </w:t>
      </w:r>
      <w:r w:rsidRPr="006A3607">
        <w:rPr>
          <w:lang w:val="en-US"/>
        </w:rPr>
        <w:t>gram/WSDBViewData.aspx?Language=E</w:t>
      </w:r>
      <w:r>
        <w:rPr>
          <w:lang w:val="en-US"/>
        </w:rPr>
        <w:t>.</w:t>
      </w:r>
    </w:p>
  </w:footnote>
  <w:footnote w:id="18">
    <w:p w:rsidR="00822A22" w:rsidRPr="009C75B0" w:rsidRDefault="00822A22" w:rsidP="005F676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C75B0">
        <w:rPr>
          <w:lang w:val="en-US"/>
        </w:rPr>
        <w:t xml:space="preserve"> </w:t>
      </w:r>
      <w:r>
        <w:rPr>
          <w:lang w:val="en-US"/>
        </w:rPr>
        <w:t xml:space="preserve">The World Bank, World Data Bank, </w:t>
      </w:r>
      <w:r w:rsidRPr="00A80FFB">
        <w:rPr>
          <w:i/>
          <w:lang w:val="en-US"/>
        </w:rPr>
        <w:t>World Development Indicators</w:t>
      </w:r>
      <w:r>
        <w:rPr>
          <w:lang w:val="en-US"/>
        </w:rPr>
        <w:t xml:space="preserve">, 2015, </w:t>
      </w:r>
      <w:r w:rsidRPr="004444D6">
        <w:rPr>
          <w:lang w:val="en-US"/>
        </w:rPr>
        <w:t>http://</w:t>
      </w:r>
      <w:r>
        <w:rPr>
          <w:lang w:val="en-US"/>
        </w:rPr>
        <w:t xml:space="preserve"> </w:t>
      </w:r>
      <w:r w:rsidRPr="004444D6">
        <w:rPr>
          <w:lang w:val="en-US"/>
        </w:rPr>
        <w:t>databank.worldbank.org/data/home.aspx</w:t>
      </w:r>
      <w:r>
        <w:rPr>
          <w:lang w:val="en-US"/>
        </w:rPr>
        <w:t>.</w:t>
      </w:r>
    </w:p>
  </w:footnote>
  <w:footnote w:id="19">
    <w:p w:rsidR="00822A22" w:rsidRPr="0093272C" w:rsidRDefault="00822A22" w:rsidP="005F676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3272C">
        <w:rPr>
          <w:lang w:val="en-US"/>
        </w:rPr>
        <w:t xml:space="preserve"> Ivi.</w:t>
      </w:r>
    </w:p>
  </w:footnote>
  <w:footnote w:id="20">
    <w:p w:rsidR="00822A22" w:rsidRPr="007D3E92" w:rsidRDefault="00822A22" w:rsidP="00022AD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D3E92">
        <w:rPr>
          <w:lang w:val="en-US"/>
        </w:rPr>
        <w:t xml:space="preserve"> </w:t>
      </w:r>
      <w:r>
        <w:rPr>
          <w:lang w:val="en-US"/>
        </w:rPr>
        <w:t xml:space="preserve">U.S. Census Bureau, E-Stats, </w:t>
      </w:r>
      <w:r w:rsidRPr="00313028">
        <w:rPr>
          <w:i/>
          <w:lang w:val="en-US"/>
        </w:rPr>
        <w:t xml:space="preserve">U.S. Electronic Shopping and Mail-Order Houses (NAICS 4541) </w:t>
      </w:r>
      <w:r>
        <w:rPr>
          <w:i/>
          <w:lang w:val="en-US"/>
        </w:rPr>
        <w:t>–</w:t>
      </w:r>
      <w:r w:rsidRPr="00313028">
        <w:rPr>
          <w:i/>
          <w:lang w:val="en-US"/>
        </w:rPr>
        <w:t xml:space="preserve"> Total and E-commerce Sales by Merchandise Line1: 2013 and 2012</w:t>
      </w:r>
      <w:r>
        <w:rPr>
          <w:lang w:val="en-US"/>
        </w:rPr>
        <w:t xml:space="preserve">, </w:t>
      </w:r>
      <w:r w:rsidRPr="00313028">
        <w:rPr>
          <w:lang w:val="en-US"/>
        </w:rPr>
        <w:t>http://</w:t>
      </w:r>
      <w:r>
        <w:rPr>
          <w:lang w:val="en-US"/>
        </w:rPr>
        <w:t xml:space="preserve"> </w:t>
      </w:r>
      <w:r w:rsidRPr="00313028">
        <w:rPr>
          <w:lang w:val="en-US"/>
        </w:rPr>
        <w:t>www.census.gov/econ/estats/2013/all2013tables.html</w:t>
      </w:r>
      <w:r>
        <w:rPr>
          <w:lang w:val="en-US"/>
        </w:rPr>
        <w:t>.</w:t>
      </w:r>
    </w:p>
  </w:footnote>
  <w:footnote w:id="21">
    <w:p w:rsidR="00822A22" w:rsidRPr="00000A82" w:rsidRDefault="00822A22" w:rsidP="00022AD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000A82">
        <w:rPr>
          <w:lang w:val="en-US"/>
        </w:rPr>
        <w:t xml:space="preserve"> </w:t>
      </w:r>
      <w:r>
        <w:rPr>
          <w:lang w:val="en-US"/>
        </w:rPr>
        <w:t xml:space="preserve">European Commission, Eurostat, </w:t>
      </w:r>
      <w:r w:rsidRPr="00DD0BAD">
        <w:rPr>
          <w:i/>
          <w:lang w:val="en-US"/>
        </w:rPr>
        <w:t>Internet Purchases by Individuals</w:t>
      </w:r>
      <w:r>
        <w:rPr>
          <w:lang w:val="en-US"/>
        </w:rPr>
        <w:t xml:space="preserve">, 2015, </w:t>
      </w:r>
      <w:r w:rsidRPr="00000A82">
        <w:rPr>
          <w:lang w:val="en-US"/>
        </w:rPr>
        <w:t>http://appsso.eurostat.ec.europa.eu/nui/show.do?dataset=isoc_ec_ibuy&amp;lang=en</w:t>
      </w:r>
      <w:r>
        <w:rPr>
          <w:lang w:val="en-US"/>
        </w:rPr>
        <w:t>.</w:t>
      </w:r>
    </w:p>
  </w:footnote>
  <w:footnote w:id="22">
    <w:p w:rsidR="00822A22" w:rsidRPr="00AE30C0" w:rsidRDefault="00822A22" w:rsidP="00022ADD">
      <w:pPr>
        <w:pStyle w:val="Testonotaapidipagina"/>
      </w:pPr>
      <w:r>
        <w:rPr>
          <w:rStyle w:val="Rimandonotaapidipagina"/>
        </w:rPr>
        <w:footnoteRef/>
      </w:r>
      <w:r w:rsidRPr="00AE30C0">
        <w:t xml:space="preserve"> </w:t>
      </w:r>
      <w:r w:rsidRPr="005D601D">
        <w:rPr>
          <w:szCs w:val="28"/>
        </w:rPr>
        <w:t>M. Naím,</w:t>
      </w:r>
      <w:r w:rsidRPr="005D601D">
        <w:t xml:space="preserve"> </w:t>
      </w:r>
      <w:r w:rsidRPr="005D601D">
        <w:rPr>
          <w:i/>
        </w:rPr>
        <w:t>Globalizzazione? Indietro non si torna</w:t>
      </w:r>
      <w:r w:rsidRPr="005D601D">
        <w:t>, «Il Sole 24 Ore», 16 aprile 2009.</w:t>
      </w:r>
    </w:p>
  </w:footnote>
  <w:footnote w:id="23">
    <w:p w:rsidR="00822A22" w:rsidRPr="00134116" w:rsidRDefault="00822A22" w:rsidP="00022AD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5F6764">
        <w:rPr>
          <w:lang w:val="en-US"/>
        </w:rPr>
        <w:t xml:space="preserve"> </w:t>
      </w:r>
      <w:r w:rsidRPr="007616F9">
        <w:rPr>
          <w:lang w:val="en-US"/>
        </w:rPr>
        <w:t xml:space="preserve">P. Baran, </w:t>
      </w:r>
      <w:r w:rsidRPr="00517437">
        <w:rPr>
          <w:i/>
          <w:lang w:val="en-US"/>
        </w:rPr>
        <w:t>On Distributed Communications</w:t>
      </w:r>
      <w:r w:rsidRPr="00517437">
        <w:rPr>
          <w:lang w:val="en-US"/>
        </w:rPr>
        <w:t>,</w:t>
      </w:r>
      <w:r w:rsidRPr="00134116">
        <w:rPr>
          <w:smallCaps/>
          <w:lang w:val="en-US"/>
        </w:rPr>
        <w:t xml:space="preserve"> </w:t>
      </w:r>
      <w:r w:rsidRPr="007616F9">
        <w:rPr>
          <w:smallCaps/>
          <w:lang w:val="en-US"/>
        </w:rPr>
        <w:t>i</w:t>
      </w:r>
      <w:r w:rsidRPr="007616F9">
        <w:rPr>
          <w:lang w:val="en-US"/>
        </w:rPr>
        <w:t xml:space="preserve">. </w:t>
      </w:r>
      <w:r w:rsidRPr="007616F9">
        <w:rPr>
          <w:i/>
          <w:lang w:val="en-US"/>
        </w:rPr>
        <w:t>Introduction to Distributed Co</w:t>
      </w:r>
      <w:r w:rsidRPr="007616F9">
        <w:rPr>
          <w:i/>
          <w:lang w:val="en-US"/>
        </w:rPr>
        <w:t>m</w:t>
      </w:r>
      <w:r w:rsidRPr="007616F9">
        <w:rPr>
          <w:i/>
          <w:lang w:val="en-US"/>
        </w:rPr>
        <w:t>munication Networks</w:t>
      </w:r>
      <w:r w:rsidRPr="007616F9">
        <w:rPr>
          <w:lang w:val="en-US"/>
        </w:rPr>
        <w:t xml:space="preserve">, </w:t>
      </w:r>
      <w:r>
        <w:rPr>
          <w:lang w:val="en-US"/>
        </w:rPr>
        <w:t>S</w:t>
      </w:r>
      <w:r w:rsidRPr="00517437">
        <w:rPr>
          <w:lang w:val="en-US"/>
        </w:rPr>
        <w:t>anta Monica, Cal. 1964</w:t>
      </w:r>
      <w:r>
        <w:rPr>
          <w:lang w:val="en-US"/>
        </w:rPr>
        <w:t xml:space="preserve">, </w:t>
      </w:r>
      <w:r w:rsidRPr="007616F9">
        <w:rPr>
          <w:lang w:val="en-US"/>
        </w:rPr>
        <w:t>p. 2</w:t>
      </w:r>
      <w:r>
        <w:rPr>
          <w:lang w:val="en-US"/>
        </w:rPr>
        <w:t>,</w:t>
      </w:r>
      <w:r w:rsidRPr="00517437">
        <w:rPr>
          <w:lang w:val="en-US"/>
        </w:rPr>
        <w:t xml:space="preserve"> </w:t>
      </w:r>
      <w:r w:rsidRPr="00972755">
        <w:rPr>
          <w:lang w:val="en-US"/>
        </w:rPr>
        <w:t>http://www.rand.org/about/</w:t>
      </w:r>
      <w:r>
        <w:rPr>
          <w:lang w:val="en-US"/>
        </w:rPr>
        <w:t xml:space="preserve"> </w:t>
      </w:r>
      <w:r w:rsidRPr="003066AE">
        <w:rPr>
          <w:lang w:val="en-US"/>
        </w:rPr>
        <w:t>hi</w:t>
      </w:r>
      <w:r w:rsidRPr="000F086F">
        <w:rPr>
          <w:lang w:val="en-US"/>
        </w:rPr>
        <w:t>story/baran</w:t>
      </w:r>
      <w:r>
        <w:rPr>
          <w:lang w:val="en-US"/>
        </w:rPr>
        <w:t>-</w:t>
      </w:r>
      <w:r w:rsidRPr="000F086F">
        <w:rPr>
          <w:lang w:val="en-US"/>
        </w:rPr>
        <w:t>list</w:t>
      </w:r>
      <w:r w:rsidRPr="00517437">
        <w:rPr>
          <w:lang w:val="en-US"/>
        </w:rPr>
        <w:t>.html</w:t>
      </w:r>
      <w:r>
        <w:rPr>
          <w:i/>
          <w:lang w:val="en-US"/>
        </w:rPr>
        <w:t>.</w:t>
      </w:r>
    </w:p>
  </w:footnote>
  <w:footnote w:id="24">
    <w:p w:rsidR="00822A22" w:rsidRPr="00AE30C0" w:rsidRDefault="00822A22" w:rsidP="00022AD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AE30C0">
        <w:rPr>
          <w:lang w:val="en-US"/>
        </w:rPr>
        <w:t xml:space="preserve"> </w:t>
      </w:r>
      <w:r w:rsidRPr="00A872B4">
        <w:rPr>
          <w:i/>
          <w:lang w:val="en-US"/>
        </w:rPr>
        <w:t>Size of Wikipedia</w:t>
      </w:r>
      <w:r w:rsidRPr="00A872B4">
        <w:rPr>
          <w:lang w:val="en-US"/>
        </w:rPr>
        <w:t>, http://en.wikipedia.org/wiki/Wikipedia:Size_of_Wikipedia</w:t>
      </w:r>
      <w:r>
        <w:rPr>
          <w:lang w:val="en-US"/>
        </w:rPr>
        <w:t>.</w:t>
      </w:r>
    </w:p>
  </w:footnote>
  <w:footnote w:id="25">
    <w:p w:rsidR="00822A22" w:rsidRPr="00F07A8E" w:rsidRDefault="00822A22" w:rsidP="00022AD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F07A8E">
        <w:rPr>
          <w:lang w:val="en-US"/>
        </w:rPr>
        <w:t xml:space="preserve"> </w:t>
      </w:r>
      <w:r>
        <w:rPr>
          <w:lang w:val="en-US"/>
        </w:rPr>
        <w:t xml:space="preserve">You Tube, </w:t>
      </w:r>
      <w:r w:rsidRPr="00F07A8E">
        <w:rPr>
          <w:i/>
          <w:lang w:val="en-US"/>
        </w:rPr>
        <w:t>Statistics</w:t>
      </w:r>
      <w:r>
        <w:rPr>
          <w:lang w:val="en-US"/>
        </w:rPr>
        <w:t xml:space="preserve">, 2015, </w:t>
      </w:r>
      <w:r w:rsidRPr="00F07A8E">
        <w:rPr>
          <w:lang w:val="en-US"/>
        </w:rPr>
        <w:t>https://www.youtube.com/yt/press/statistics.html</w:t>
      </w:r>
      <w:r>
        <w:rPr>
          <w:lang w:val="en-US"/>
        </w:rPr>
        <w:t>.</w:t>
      </w:r>
    </w:p>
  </w:footnote>
  <w:footnote w:id="26">
    <w:p w:rsidR="00822A22" w:rsidRPr="00F07A8E" w:rsidRDefault="00822A22" w:rsidP="00022AD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F07A8E">
        <w:rPr>
          <w:lang w:val="en-US"/>
        </w:rPr>
        <w:t xml:space="preserve"> </w:t>
      </w:r>
      <w:r w:rsidRPr="000273E8">
        <w:rPr>
          <w:lang w:val="en-US"/>
        </w:rPr>
        <w:t xml:space="preserve">Internet </w:t>
      </w:r>
      <w:r>
        <w:rPr>
          <w:lang w:val="en-US"/>
        </w:rPr>
        <w:t xml:space="preserve">World </w:t>
      </w:r>
      <w:r w:rsidRPr="000273E8">
        <w:rPr>
          <w:lang w:val="en-US"/>
        </w:rPr>
        <w:t xml:space="preserve">Stats, </w:t>
      </w:r>
      <w:r>
        <w:rPr>
          <w:i/>
          <w:lang w:val="en-US"/>
        </w:rPr>
        <w:t>F</w:t>
      </w:r>
      <w:r w:rsidRPr="000273E8">
        <w:rPr>
          <w:i/>
          <w:lang w:val="en-US"/>
        </w:rPr>
        <w:t>acebook Stats</w:t>
      </w:r>
      <w:r>
        <w:rPr>
          <w:i/>
          <w:lang w:val="en-US"/>
        </w:rPr>
        <w:t xml:space="preserve"> for Years 2013-2015</w:t>
      </w:r>
      <w:r w:rsidRPr="000273E8">
        <w:rPr>
          <w:lang w:val="en-US"/>
        </w:rPr>
        <w:t>, http://www.internet</w:t>
      </w:r>
      <w:r>
        <w:rPr>
          <w:lang w:val="en-US"/>
        </w:rPr>
        <w:t xml:space="preserve"> </w:t>
      </w:r>
      <w:r w:rsidRPr="000273E8">
        <w:rPr>
          <w:lang w:val="en-US"/>
        </w:rPr>
        <w:t>worldstats.com/facebook.htm</w:t>
      </w:r>
      <w:r>
        <w:rPr>
          <w:lang w:val="en-US"/>
        </w:rPr>
        <w:t xml:space="preserve">; </w:t>
      </w:r>
      <w:r w:rsidRPr="00DA13B1">
        <w:rPr>
          <w:lang w:val="en-US"/>
        </w:rPr>
        <w:t xml:space="preserve">Statistic Brain, </w:t>
      </w:r>
      <w:r w:rsidRPr="00DA13B1">
        <w:rPr>
          <w:i/>
          <w:lang w:val="en-US"/>
        </w:rPr>
        <w:t>Twitter Statistics</w:t>
      </w:r>
      <w:r w:rsidRPr="00DA13B1">
        <w:rPr>
          <w:lang w:val="en-US"/>
        </w:rPr>
        <w:t>, 201</w:t>
      </w:r>
      <w:r>
        <w:rPr>
          <w:lang w:val="en-US"/>
        </w:rPr>
        <w:t>5</w:t>
      </w:r>
      <w:r w:rsidRPr="00DA13B1">
        <w:rPr>
          <w:lang w:val="en-US"/>
        </w:rPr>
        <w:t xml:space="preserve">, </w:t>
      </w:r>
      <w:r w:rsidRPr="00A42D15">
        <w:rPr>
          <w:lang w:val="en-US"/>
        </w:rPr>
        <w:t>http://www</w:t>
      </w:r>
      <w:r>
        <w:rPr>
          <w:lang w:val="en-US"/>
        </w:rPr>
        <w:t xml:space="preserve"> </w:t>
      </w:r>
      <w:r w:rsidRPr="00DA13B1">
        <w:rPr>
          <w:lang w:val="en-US"/>
        </w:rPr>
        <w:t>.statisticbrain.com/twitter-statistics/</w:t>
      </w:r>
      <w:r>
        <w:rPr>
          <w:lang w:val="en-US"/>
        </w:rPr>
        <w:t>.</w:t>
      </w:r>
    </w:p>
  </w:footnote>
  <w:footnote w:id="27">
    <w:p w:rsidR="00822A22" w:rsidRPr="006751A4" w:rsidRDefault="00822A22" w:rsidP="00022AD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6751A4">
        <w:rPr>
          <w:lang w:val="en-US"/>
        </w:rPr>
        <w:t xml:space="preserve"> </w:t>
      </w:r>
      <w:r w:rsidRPr="00E14892">
        <w:rPr>
          <w:lang w:val="en-US"/>
        </w:rPr>
        <w:t xml:space="preserve">Technorati, </w:t>
      </w:r>
      <w:r w:rsidRPr="00E14892">
        <w:rPr>
          <w:i/>
          <w:lang w:val="en-US"/>
        </w:rPr>
        <w:t>State of the Blogosphere</w:t>
      </w:r>
      <w:r w:rsidRPr="00E14892">
        <w:rPr>
          <w:lang w:val="en-US"/>
        </w:rPr>
        <w:t xml:space="preserve">, </w:t>
      </w:r>
      <w:r w:rsidRPr="006751A4">
        <w:rPr>
          <w:lang w:val="en-US"/>
        </w:rPr>
        <w:t>http://technorati.com/state-of-the-blogo</w:t>
      </w:r>
      <w:r>
        <w:rPr>
          <w:lang w:val="en-US"/>
        </w:rPr>
        <w:t xml:space="preserve"> </w:t>
      </w:r>
      <w:r w:rsidRPr="00E14892">
        <w:rPr>
          <w:lang w:val="en-US"/>
        </w:rPr>
        <w:t xml:space="preserve">sphere/; </w:t>
      </w:r>
      <w:r>
        <w:rPr>
          <w:lang w:val="en-US"/>
        </w:rPr>
        <w:t xml:space="preserve">SocialMedia Today, </w:t>
      </w:r>
      <w:r w:rsidRPr="006751A4">
        <w:rPr>
          <w:i/>
          <w:lang w:val="en-US"/>
        </w:rPr>
        <w:t>The Blogconomy: Blogging Stats</w:t>
      </w:r>
      <w:r>
        <w:rPr>
          <w:lang w:val="en-US"/>
        </w:rPr>
        <w:t xml:space="preserve"> [</w:t>
      </w:r>
      <w:r w:rsidRPr="006751A4">
        <w:rPr>
          <w:smallCaps/>
          <w:lang w:val="en-US"/>
        </w:rPr>
        <w:t>infographic</w:t>
      </w:r>
      <w:r>
        <w:rPr>
          <w:lang w:val="en-US"/>
        </w:rPr>
        <w:t>]</w:t>
      </w:r>
      <w:r w:rsidRPr="00E14892">
        <w:rPr>
          <w:lang w:val="en-US"/>
        </w:rPr>
        <w:t>, http:</w:t>
      </w:r>
      <w:r>
        <w:rPr>
          <w:lang w:val="en-US"/>
        </w:rPr>
        <w:t xml:space="preserve"> </w:t>
      </w:r>
      <w:r w:rsidRPr="00E14892">
        <w:rPr>
          <w:lang w:val="en-US"/>
        </w:rPr>
        <w:t>//www.rightmixmarketing.com/right-mix-blog/blogging-statistics/</w:t>
      </w:r>
      <w:r>
        <w:rPr>
          <w:lang w:val="en-US"/>
        </w:rPr>
        <w:t>.</w:t>
      </w:r>
    </w:p>
  </w:footnote>
  <w:footnote w:id="28">
    <w:p w:rsidR="00822A22" w:rsidRPr="00282E0E" w:rsidRDefault="00822A22" w:rsidP="00022ADD">
      <w:pPr>
        <w:pStyle w:val="Titolo2"/>
        <w:widowControl w:val="0"/>
        <w:spacing w:before="0" w:beforeAutospacing="0" w:after="0" w:afterAutospacing="0"/>
        <w:rPr>
          <w:rFonts w:ascii="Constantia" w:hAnsi="Constantia"/>
          <w:b w:val="0"/>
          <w:sz w:val="24"/>
          <w:szCs w:val="24"/>
          <w:lang w:val="en-US"/>
        </w:rPr>
      </w:pPr>
      <w:r w:rsidRPr="00282E0E">
        <w:rPr>
          <w:rStyle w:val="Rimandonotaapidipagina"/>
          <w:b w:val="0"/>
        </w:rPr>
        <w:footnoteRef/>
      </w:r>
      <w:r w:rsidRPr="00282E0E">
        <w:rPr>
          <w:rFonts w:ascii="Constantia" w:hAnsi="Constantia"/>
          <w:b w:val="0"/>
          <w:sz w:val="24"/>
          <w:szCs w:val="24"/>
          <w:lang w:val="en-US"/>
        </w:rPr>
        <w:t xml:space="preserve"> Internet Systems Consortium, </w:t>
      </w:r>
      <w:r w:rsidRPr="00282E0E">
        <w:rPr>
          <w:rFonts w:ascii="Constantia" w:hAnsi="Constantia"/>
          <w:b w:val="0"/>
          <w:i/>
          <w:sz w:val="24"/>
          <w:szCs w:val="24"/>
          <w:lang w:val="en-US"/>
        </w:rPr>
        <w:t>Internet Domain Surv</w:t>
      </w:r>
      <w:r>
        <w:rPr>
          <w:rFonts w:ascii="Constantia" w:hAnsi="Constantia"/>
          <w:b w:val="0"/>
          <w:i/>
          <w:sz w:val="24"/>
          <w:szCs w:val="24"/>
          <w:lang w:val="en-US"/>
        </w:rPr>
        <w:t>e</w:t>
      </w:r>
      <w:r w:rsidRPr="00282E0E">
        <w:rPr>
          <w:rFonts w:ascii="Constantia" w:hAnsi="Constantia"/>
          <w:b w:val="0"/>
          <w:i/>
          <w:sz w:val="24"/>
          <w:szCs w:val="24"/>
          <w:lang w:val="en-US"/>
        </w:rPr>
        <w:t>y</w:t>
      </w:r>
      <w:r w:rsidRPr="00282E0E">
        <w:rPr>
          <w:rFonts w:ascii="Constantia" w:hAnsi="Constantia"/>
          <w:b w:val="0"/>
          <w:sz w:val="24"/>
          <w:szCs w:val="24"/>
          <w:lang w:val="en-US"/>
        </w:rPr>
        <w:t>, January, 2015,</w:t>
      </w:r>
      <w:r w:rsidRPr="00282E0E">
        <w:rPr>
          <w:rFonts w:ascii="Constantia" w:hAnsi="Constantia"/>
          <w:b w:val="0"/>
          <w:i/>
          <w:sz w:val="24"/>
          <w:szCs w:val="24"/>
          <w:lang w:val="en-US"/>
        </w:rPr>
        <w:t xml:space="preserve"> </w:t>
      </w:r>
      <w:r w:rsidRPr="00282E0E">
        <w:rPr>
          <w:rFonts w:ascii="Constantia" w:hAnsi="Constantia" w:cs="Garamond"/>
          <w:b w:val="0"/>
          <w:sz w:val="24"/>
          <w:szCs w:val="24"/>
          <w:lang w:val="en-US"/>
        </w:rPr>
        <w:t>http://ftp.</w:t>
      </w:r>
      <w:r>
        <w:rPr>
          <w:rFonts w:ascii="Constantia" w:hAnsi="Constantia" w:cs="Garamond"/>
          <w:b w:val="0"/>
          <w:sz w:val="24"/>
          <w:szCs w:val="24"/>
          <w:lang w:val="en-US"/>
        </w:rPr>
        <w:t xml:space="preserve"> </w:t>
      </w:r>
      <w:r w:rsidRPr="00282E0E">
        <w:rPr>
          <w:rFonts w:ascii="Constantia" w:hAnsi="Constantia" w:cs="Garamond"/>
          <w:b w:val="0"/>
          <w:sz w:val="24"/>
          <w:szCs w:val="24"/>
          <w:lang w:val="en-US"/>
        </w:rPr>
        <w:t>isc.org/www/survey/reports/2015/01/</w:t>
      </w:r>
      <w:r>
        <w:rPr>
          <w:rFonts w:ascii="Constantia" w:hAnsi="Constantia"/>
          <w:b w:val="0"/>
          <w:sz w:val="24"/>
          <w:szCs w:val="24"/>
          <w:lang w:val="en-US"/>
        </w:rPr>
        <w:t>.</w:t>
      </w:r>
    </w:p>
  </w:footnote>
  <w:footnote w:id="29">
    <w:p w:rsidR="00822A22" w:rsidRPr="00645309" w:rsidRDefault="00822A22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645309">
        <w:t xml:space="preserve"> </w:t>
      </w:r>
      <w:r w:rsidRPr="00C01A86">
        <w:t>Dati al 3</w:t>
      </w:r>
      <w:r>
        <w:t>1</w:t>
      </w:r>
      <w:r w:rsidRPr="00C01A86">
        <w:t xml:space="preserve"> </w:t>
      </w:r>
      <w:r>
        <w:t>dicembre</w:t>
      </w:r>
      <w:r w:rsidRPr="00C01A86">
        <w:t xml:space="preserve"> 2014 stimati da </w:t>
      </w:r>
      <w:r w:rsidRPr="00C01A86">
        <w:rPr>
          <w:i/>
        </w:rPr>
        <w:t xml:space="preserve">Internet World Stats. </w:t>
      </w:r>
      <w:r w:rsidRPr="00C01A86">
        <w:rPr>
          <w:i/>
          <w:lang w:val="en-US"/>
        </w:rPr>
        <w:t>Usage and Population Statistics</w:t>
      </w:r>
      <w:r w:rsidRPr="00C01A86">
        <w:rPr>
          <w:lang w:val="en-US"/>
        </w:rPr>
        <w:t>, http://www.internetworldstats.com/stats.htm.</w:t>
      </w:r>
    </w:p>
  </w:footnote>
  <w:footnote w:id="30">
    <w:p w:rsidR="00822A22" w:rsidRPr="00645309" w:rsidRDefault="00822A22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645309">
        <w:rPr>
          <w:lang w:val="en-US"/>
        </w:rPr>
        <w:t xml:space="preserve"> </w:t>
      </w:r>
      <w:r>
        <w:rPr>
          <w:lang w:val="en-US"/>
        </w:rPr>
        <w:t>Ivi.</w:t>
      </w:r>
    </w:p>
  </w:footnote>
  <w:footnote w:id="31">
    <w:p w:rsidR="00822A22" w:rsidRPr="00A54C41" w:rsidRDefault="00822A22" w:rsidP="00022AD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A54C41">
        <w:rPr>
          <w:lang w:val="en-US"/>
        </w:rPr>
        <w:t xml:space="preserve"> </w:t>
      </w:r>
      <w:r w:rsidRPr="00C4637D">
        <w:rPr>
          <w:lang w:val="en-US"/>
        </w:rPr>
        <w:t xml:space="preserve">C.T. Marsden, </w:t>
      </w:r>
      <w:r w:rsidRPr="00977F6D">
        <w:rPr>
          <w:i/>
          <w:lang w:val="en-US"/>
        </w:rPr>
        <w:t>Hyperglobalized Individuals: the Internet, Globalization, Freedom and Terrorism</w:t>
      </w:r>
      <w:r w:rsidRPr="00607753">
        <w:rPr>
          <w:lang w:val="en-US"/>
        </w:rPr>
        <w:t xml:space="preserve">, </w:t>
      </w:r>
      <w:r>
        <w:rPr>
          <w:lang w:val="en-US"/>
        </w:rPr>
        <w:t>«Foresight», 2004, n. 3, p. 130.</w:t>
      </w:r>
    </w:p>
  </w:footnote>
  <w:footnote w:id="32">
    <w:p w:rsidR="00822A22" w:rsidRPr="00D11FEE" w:rsidRDefault="00822A22" w:rsidP="00022ADD">
      <w:pPr>
        <w:pStyle w:val="Testonotaapidipagina"/>
        <w:spacing w:line="240" w:lineRule="atLeast"/>
        <w:rPr>
          <w:lang w:val="en-US"/>
        </w:rPr>
      </w:pPr>
      <w:r>
        <w:rPr>
          <w:rStyle w:val="Rimandonotaapidipagina"/>
        </w:rPr>
        <w:footnoteRef/>
      </w:r>
      <w:r w:rsidRPr="00CC177A">
        <w:rPr>
          <w:lang w:val="en-US"/>
        </w:rPr>
        <w:t xml:space="preserve"> Cfr. International Telecommunications Union, </w:t>
      </w:r>
      <w:r w:rsidRPr="00D11FEE">
        <w:rPr>
          <w:i/>
          <w:smallCaps/>
          <w:lang w:val="en-US"/>
        </w:rPr>
        <w:t>ict</w:t>
      </w:r>
      <w:r w:rsidRPr="00D11FEE">
        <w:rPr>
          <w:i/>
          <w:lang w:val="en-US"/>
        </w:rPr>
        <w:t xml:space="preserve"> Facts and Figures</w:t>
      </w:r>
      <w:r>
        <w:rPr>
          <w:i/>
          <w:lang w:val="en-US"/>
        </w:rPr>
        <w:t>.</w:t>
      </w:r>
      <w:r w:rsidRPr="00CC177A">
        <w:rPr>
          <w:i/>
          <w:lang w:val="en-US"/>
        </w:rPr>
        <w:t xml:space="preserve"> The World in 201</w:t>
      </w:r>
      <w:r>
        <w:rPr>
          <w:i/>
          <w:lang w:val="en-US"/>
        </w:rPr>
        <w:t>5</w:t>
      </w:r>
      <w:r w:rsidRPr="00D11FEE">
        <w:rPr>
          <w:lang w:val="en-US"/>
        </w:rPr>
        <w:t xml:space="preserve">, </w:t>
      </w:r>
      <w:r w:rsidRPr="00A6223A">
        <w:rPr>
          <w:lang w:val="en-US"/>
        </w:rPr>
        <w:t>http://www.itu.int/en/ITU-D/Statistics/Documents/facts/ICTFactsFigu</w:t>
      </w:r>
      <w:r>
        <w:rPr>
          <w:lang w:val="en-US"/>
        </w:rPr>
        <w:t xml:space="preserve"> </w:t>
      </w:r>
      <w:r w:rsidRPr="00A6223A">
        <w:rPr>
          <w:lang w:val="en-US"/>
        </w:rPr>
        <w:t>res2015.pdf</w:t>
      </w:r>
      <w:r w:rsidRPr="00D11FEE">
        <w:rPr>
          <w:lang w:val="en-US"/>
        </w:rPr>
        <w:t>.</w:t>
      </w:r>
    </w:p>
  </w:footnote>
  <w:footnote w:id="33">
    <w:p w:rsidR="00822A22" w:rsidRPr="002E68B2" w:rsidRDefault="00822A22" w:rsidP="00022ADD">
      <w:pPr>
        <w:pStyle w:val="Testonotaapidipagina"/>
        <w:spacing w:line="240" w:lineRule="atLeast"/>
        <w:rPr>
          <w:lang w:val="en-US"/>
        </w:rPr>
      </w:pPr>
      <w:r>
        <w:rPr>
          <w:rStyle w:val="Rimandonotaapidipagina"/>
        </w:rPr>
        <w:footnoteRef/>
      </w:r>
      <w:r w:rsidRPr="00607753">
        <w:rPr>
          <w:lang w:val="en-US"/>
        </w:rPr>
        <w:t xml:space="preserve"> C.T. Marsden, </w:t>
      </w:r>
      <w:r w:rsidRPr="00607753">
        <w:rPr>
          <w:i/>
          <w:lang w:val="en-US"/>
        </w:rPr>
        <w:t>Hyperglobalized Individuals</w:t>
      </w:r>
      <w:r>
        <w:rPr>
          <w:lang w:val="en-US"/>
        </w:rPr>
        <w:t>, cit., p. 138.</w:t>
      </w:r>
    </w:p>
  </w:footnote>
  <w:footnote w:id="34">
    <w:p w:rsidR="00822A22" w:rsidRDefault="00822A22" w:rsidP="00022ADD">
      <w:pPr>
        <w:pStyle w:val="Testonotaapidipagina"/>
      </w:pPr>
      <w:r>
        <w:rPr>
          <w:rStyle w:val="Rimandonotaapidipagina"/>
        </w:rPr>
        <w:footnoteRef/>
      </w:r>
      <w:r>
        <w:t xml:space="preserve"> Cfr. J. Habermas, </w:t>
      </w:r>
      <w:r w:rsidRPr="004E13D2">
        <w:rPr>
          <w:i/>
        </w:rPr>
        <w:t>Storia e critica dell'opinione pubblica</w:t>
      </w:r>
      <w:r w:rsidRPr="004E13D2">
        <w:t xml:space="preserve">, </w:t>
      </w:r>
      <w:r>
        <w:t>Bari 1974 [</w:t>
      </w:r>
      <w:r w:rsidRPr="004E13D2">
        <w:t>1962</w:t>
      </w:r>
      <w:r>
        <w:t xml:space="preserve">]; Id., </w:t>
      </w:r>
      <w:r w:rsidRPr="004E13D2">
        <w:rPr>
          <w:i/>
        </w:rPr>
        <w:t>Teoria dell'agire comunicativo</w:t>
      </w:r>
      <w:r w:rsidRPr="004E13D2">
        <w:t xml:space="preserve">, </w:t>
      </w:r>
      <w:r>
        <w:t>Bologna 1986 [</w:t>
      </w:r>
      <w:r w:rsidRPr="004E13D2">
        <w:t>1981</w:t>
      </w:r>
      <w:r>
        <w:t>]; Id.,</w:t>
      </w:r>
      <w:r w:rsidRPr="004E13D2">
        <w:t xml:space="preserve"> </w:t>
      </w:r>
      <w:r w:rsidRPr="004E13D2">
        <w:rPr>
          <w:i/>
        </w:rPr>
        <w:t>Fatti e norme. Contributi a una teoria discorsiva del diritto e della democrazia</w:t>
      </w:r>
      <w:r w:rsidRPr="004E13D2">
        <w:t xml:space="preserve">, </w:t>
      </w:r>
      <w:r>
        <w:t>Milano 1996 [</w:t>
      </w:r>
      <w:r w:rsidRPr="004E13D2">
        <w:t>1992</w:t>
      </w:r>
      <w:r>
        <w:t>].</w:t>
      </w:r>
    </w:p>
  </w:footnote>
  <w:footnote w:id="35">
    <w:p w:rsidR="00822A22" w:rsidRPr="00B342FB" w:rsidRDefault="00822A22" w:rsidP="00022AD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B342FB">
        <w:rPr>
          <w:lang w:val="en-US"/>
        </w:rPr>
        <w:t xml:space="preserve"> </w:t>
      </w:r>
      <w:r w:rsidRPr="00B11B39">
        <w:rPr>
          <w:lang w:val="en-US"/>
        </w:rPr>
        <w:t xml:space="preserve">K.G. Ghimire, </w:t>
      </w:r>
      <w:r w:rsidRPr="00B11B39">
        <w:rPr>
          <w:i/>
          <w:lang w:val="en-US"/>
        </w:rPr>
        <w:t>The Contemporary Global Social Movements. Emergent Proposals, Connectivity and Development Implications</w:t>
      </w:r>
      <w:r>
        <w:rPr>
          <w:lang w:val="en-US"/>
        </w:rPr>
        <w:t>, United Nations Research Institute for Social Development</w:t>
      </w:r>
      <w:r>
        <w:rPr>
          <w:smallCaps/>
          <w:lang w:val="en-US"/>
        </w:rPr>
        <w:t>,</w:t>
      </w:r>
      <w:r>
        <w:rPr>
          <w:lang w:val="en-US"/>
        </w:rPr>
        <w:t xml:space="preserve"> Programme on Civil Society and Social Movements, Paper n. 19, 2005, p. 9, </w:t>
      </w:r>
      <w:r w:rsidRPr="006059F2">
        <w:rPr>
          <w:lang w:val="en-US"/>
        </w:rPr>
        <w:t>http://www.unrisd.org/80256B3C005BCCF9/%28httpAuxPages%29</w:t>
      </w:r>
      <w:r>
        <w:rPr>
          <w:lang w:val="en-US"/>
        </w:rPr>
        <w:t xml:space="preserve"> </w:t>
      </w:r>
      <w:r w:rsidRPr="005B0528">
        <w:rPr>
          <w:lang w:val="en-US"/>
        </w:rPr>
        <w:t>/F0</w:t>
      </w:r>
      <w:r w:rsidRPr="00286BE7">
        <w:rPr>
          <w:lang w:val="en-US"/>
        </w:rPr>
        <w:t>F8C2</w:t>
      </w:r>
      <w:r>
        <w:rPr>
          <w:lang w:val="en-US"/>
        </w:rPr>
        <w:t>DF84C2FB2DC1257088002BFBD9/$file/ghimire.pdf.</w:t>
      </w:r>
    </w:p>
  </w:footnote>
  <w:footnote w:id="36">
    <w:p w:rsidR="00822A22" w:rsidRPr="00B342FB" w:rsidRDefault="00822A22" w:rsidP="00022AD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B342FB">
        <w:rPr>
          <w:lang w:val="en-US"/>
        </w:rPr>
        <w:t xml:space="preserve"> Newspaper Association of America, </w:t>
      </w:r>
      <w:r w:rsidRPr="00B342FB">
        <w:rPr>
          <w:i/>
          <w:lang w:val="en-US"/>
        </w:rPr>
        <w:t>Newspaper Circulation Volume</w:t>
      </w:r>
      <w:r w:rsidRPr="00B342FB">
        <w:rPr>
          <w:lang w:val="en-US"/>
        </w:rPr>
        <w:t>, http:// www.naa.org/Trends-and-Numbers/Circulation-Volume/Newspaper-Circulation-Volume.aspx.</w:t>
      </w:r>
    </w:p>
  </w:footnote>
  <w:footnote w:id="37">
    <w:p w:rsidR="00822A22" w:rsidRPr="00C01A86" w:rsidRDefault="00822A22" w:rsidP="00DA064B">
      <w:pPr>
        <w:pStyle w:val="Testonotaapidipagina"/>
        <w:spacing w:line="240" w:lineRule="atLeast"/>
        <w:rPr>
          <w:lang w:val="en-US"/>
        </w:rPr>
      </w:pPr>
      <w:r w:rsidRPr="00C01A86">
        <w:rPr>
          <w:rStyle w:val="Rimandonotaapidipagina"/>
        </w:rPr>
        <w:footnoteRef/>
      </w:r>
      <w:r w:rsidRPr="00C01A86">
        <w:rPr>
          <w:lang w:val="en-US"/>
        </w:rPr>
        <w:t xml:space="preserve"> International Telecommunication Union, </w:t>
      </w:r>
      <w:r w:rsidRPr="00C01A86">
        <w:rPr>
          <w:i/>
          <w:lang w:val="en-US"/>
        </w:rPr>
        <w:t>Measuring the Information Society: 2013</w:t>
      </w:r>
      <w:r w:rsidRPr="00C01A86">
        <w:rPr>
          <w:lang w:val="en-US"/>
        </w:rPr>
        <w:t xml:space="preserve">, pp. 159, 162, </w:t>
      </w:r>
      <w:r w:rsidRPr="00DA064B">
        <w:rPr>
          <w:rFonts w:cs="Tahoma"/>
          <w:color w:val="000000"/>
          <w:lang w:val="en-US"/>
        </w:rPr>
        <w:t>http://www.itu.int/en/ITU-D/Statistics/Documents/publica</w:t>
      </w:r>
      <w:r>
        <w:rPr>
          <w:rFonts w:cs="Tahoma"/>
          <w:color w:val="000000"/>
          <w:lang w:val="en-US"/>
        </w:rPr>
        <w:t xml:space="preserve"> </w:t>
      </w:r>
      <w:r w:rsidRPr="00C01A86">
        <w:rPr>
          <w:rFonts w:cs="Tahoma"/>
          <w:color w:val="000000"/>
          <w:lang w:val="en-US"/>
        </w:rPr>
        <w:t>tions/mis2013/MIS2013_without_Annex_4.pdf.</w:t>
      </w:r>
    </w:p>
  </w:footnote>
  <w:footnote w:id="38">
    <w:p w:rsidR="00822A22" w:rsidRPr="009C75B0" w:rsidRDefault="00822A22" w:rsidP="005F676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C75B0">
        <w:rPr>
          <w:lang w:val="en-US"/>
        </w:rPr>
        <w:t xml:space="preserve"> </w:t>
      </w:r>
      <w:r w:rsidRPr="000D4713">
        <w:rPr>
          <w:lang w:val="en-US"/>
        </w:rPr>
        <w:t xml:space="preserve">The Conference Board, </w:t>
      </w:r>
      <w:r w:rsidRPr="000D4713">
        <w:rPr>
          <w:i/>
          <w:lang w:val="en-US"/>
        </w:rPr>
        <w:t>Total Economy Database</w:t>
      </w:r>
      <w:r>
        <w:rPr>
          <w:lang w:val="en-US"/>
        </w:rPr>
        <w:t>, 2015</w:t>
      </w:r>
      <w:r w:rsidRPr="000D4713">
        <w:rPr>
          <w:lang w:val="en-US"/>
        </w:rPr>
        <w:t xml:space="preserve">, </w:t>
      </w:r>
      <w:r w:rsidRPr="00E67D52">
        <w:rPr>
          <w:lang w:val="en-US"/>
        </w:rPr>
        <w:t>https://www.conference</w:t>
      </w:r>
      <w:r>
        <w:rPr>
          <w:lang w:val="en-US"/>
        </w:rPr>
        <w:t xml:space="preserve"> </w:t>
      </w:r>
      <w:r w:rsidRPr="007F747B">
        <w:rPr>
          <w:lang w:val="en-US"/>
        </w:rPr>
        <w:t>-board.org/data/economydatabase/index.cfm?id=27762</w:t>
      </w:r>
      <w:r>
        <w:rPr>
          <w:lang w:val="en-US"/>
        </w:rPr>
        <w:t>.</w:t>
      </w:r>
    </w:p>
  </w:footnote>
  <w:footnote w:id="39">
    <w:p w:rsidR="00822A22" w:rsidRPr="005478F1" w:rsidRDefault="00822A22" w:rsidP="005F676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5478F1">
        <w:rPr>
          <w:lang w:val="en-US"/>
        </w:rPr>
        <w:t xml:space="preserve"> Ivi.</w:t>
      </w:r>
    </w:p>
  </w:footnote>
  <w:footnote w:id="40">
    <w:p w:rsidR="00822A22" w:rsidRPr="00506395" w:rsidRDefault="00822A22" w:rsidP="005F676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506395">
        <w:rPr>
          <w:lang w:val="en-US"/>
        </w:rPr>
        <w:t xml:space="preserve"> International Labour Organization, </w:t>
      </w:r>
      <w:r w:rsidRPr="00506395">
        <w:rPr>
          <w:i/>
          <w:lang w:val="en-US"/>
        </w:rPr>
        <w:t>Laborsta Internet</w:t>
      </w:r>
      <w:r w:rsidRPr="00506395">
        <w:rPr>
          <w:lang w:val="en-US"/>
        </w:rPr>
        <w:t>, 2013, http://laborsta.ilo. org/.</w:t>
      </w:r>
    </w:p>
  </w:footnote>
  <w:footnote w:id="41">
    <w:p w:rsidR="00822A22" w:rsidRPr="009C75B0" w:rsidRDefault="00822A22" w:rsidP="005F6764">
      <w:pPr>
        <w:pStyle w:val="Testonotaapidipagina"/>
      </w:pPr>
      <w:r>
        <w:rPr>
          <w:rStyle w:val="Rimandonotaapidipagina"/>
        </w:rPr>
        <w:footnoteRef/>
      </w:r>
      <w:r w:rsidRPr="009C75B0">
        <w:t xml:space="preserve"> Ivi. Per il 2000 alcune cifre sono frutto di un'estrapolazione, imposta dall'asse</w:t>
      </w:r>
      <w:r w:rsidRPr="009C75B0">
        <w:t>n</w:t>
      </w:r>
      <w:r w:rsidRPr="009C75B0">
        <w:t>za di dati aggiornati per 43 paesi, soprattutto dell'Asia e dell'Africa.</w:t>
      </w:r>
    </w:p>
  </w:footnote>
  <w:footnote w:id="42">
    <w:p w:rsidR="00822A22" w:rsidRPr="009C75B0" w:rsidRDefault="00822A22" w:rsidP="005F676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C75B0">
        <w:rPr>
          <w:lang w:val="en-US"/>
        </w:rPr>
        <w:t xml:space="preserve"> </w:t>
      </w:r>
      <w:r>
        <w:rPr>
          <w:lang w:val="en-US"/>
        </w:rPr>
        <w:t xml:space="preserve">The World Bank, World Data Bank, </w:t>
      </w:r>
      <w:r w:rsidRPr="00A80FFB">
        <w:rPr>
          <w:i/>
          <w:lang w:val="en-US"/>
        </w:rPr>
        <w:t>World Development Indicators</w:t>
      </w:r>
      <w:r>
        <w:rPr>
          <w:lang w:val="en-US"/>
        </w:rPr>
        <w:t xml:space="preserve">, 2015, </w:t>
      </w:r>
      <w:r w:rsidRPr="004444D6">
        <w:rPr>
          <w:lang w:val="en-US"/>
        </w:rPr>
        <w:t>http://</w:t>
      </w:r>
      <w:r>
        <w:rPr>
          <w:lang w:val="en-US"/>
        </w:rPr>
        <w:t xml:space="preserve"> </w:t>
      </w:r>
      <w:r w:rsidRPr="004444D6">
        <w:rPr>
          <w:lang w:val="en-US"/>
        </w:rPr>
        <w:t>databank.worldbank.org/data/home.aspx</w:t>
      </w:r>
      <w:r>
        <w:rPr>
          <w:lang w:val="en-US"/>
        </w:rPr>
        <w:t>.</w:t>
      </w:r>
    </w:p>
  </w:footnote>
  <w:footnote w:id="43">
    <w:p w:rsidR="00822A22" w:rsidRPr="00645309" w:rsidRDefault="00822A22">
      <w:pPr>
        <w:pStyle w:val="Testonotaapidipagina"/>
      </w:pPr>
      <w:r>
        <w:rPr>
          <w:rStyle w:val="Rimandonotaapidipagina"/>
        </w:rPr>
        <w:footnoteRef/>
      </w:r>
      <w:r w:rsidRPr="00645309">
        <w:t xml:space="preserve"> </w:t>
      </w:r>
      <w:r>
        <w:t xml:space="preserve">Per il 1900-90 i dati sono tratti da M. </w:t>
      </w:r>
      <w:r w:rsidRPr="00421919">
        <w:t>Livi Bacci</w:t>
      </w:r>
      <w:r>
        <w:t>,</w:t>
      </w:r>
      <w:r w:rsidRPr="00421919">
        <w:t xml:space="preserve"> </w:t>
      </w:r>
      <w:r w:rsidRPr="00421919">
        <w:rPr>
          <w:i/>
        </w:rPr>
        <w:t>Storia minima della popolazione del mondo</w:t>
      </w:r>
      <w:r w:rsidRPr="00421919">
        <w:t>, Torino</w:t>
      </w:r>
      <w:r>
        <w:t xml:space="preserve"> 1989; per il 2000-10 da </w:t>
      </w:r>
      <w:r w:rsidRPr="00B02311">
        <w:t>United Nations, Department of Econ</w:t>
      </w:r>
      <w:r w:rsidRPr="00B02311">
        <w:t>o</w:t>
      </w:r>
      <w:r w:rsidRPr="00B02311">
        <w:t>mic and Social Affairs, Population Division</w:t>
      </w:r>
      <w:r>
        <w:t>.</w:t>
      </w:r>
    </w:p>
  </w:footnote>
  <w:footnote w:id="44">
    <w:p w:rsidR="00822A22" w:rsidRPr="009C75B0" w:rsidRDefault="00822A22" w:rsidP="005F676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C75B0">
        <w:rPr>
          <w:lang w:val="en-US"/>
        </w:rPr>
        <w:t xml:space="preserve"> </w:t>
      </w:r>
      <w:r w:rsidRPr="000F01F1">
        <w:rPr>
          <w:lang w:val="en-US"/>
        </w:rPr>
        <w:t>U</w:t>
      </w:r>
      <w:r>
        <w:rPr>
          <w:lang w:val="en-US"/>
        </w:rPr>
        <w:t xml:space="preserve">nited </w:t>
      </w:r>
      <w:r w:rsidRPr="000F01F1">
        <w:rPr>
          <w:lang w:val="en-US"/>
        </w:rPr>
        <w:t>S</w:t>
      </w:r>
      <w:r>
        <w:rPr>
          <w:lang w:val="en-US"/>
        </w:rPr>
        <w:t>tates</w:t>
      </w:r>
      <w:r w:rsidRPr="000F01F1">
        <w:rPr>
          <w:lang w:val="en-US"/>
        </w:rPr>
        <w:t xml:space="preserve"> </w:t>
      </w:r>
      <w:r>
        <w:rPr>
          <w:lang w:val="en-US"/>
        </w:rPr>
        <w:t>D</w:t>
      </w:r>
      <w:r w:rsidRPr="000F01F1">
        <w:rPr>
          <w:lang w:val="en-US"/>
        </w:rPr>
        <w:t>ep</w:t>
      </w:r>
      <w:r>
        <w:rPr>
          <w:lang w:val="en-US"/>
        </w:rPr>
        <w:t>artment</w:t>
      </w:r>
      <w:r w:rsidRPr="000F01F1">
        <w:rPr>
          <w:lang w:val="en-US"/>
        </w:rPr>
        <w:t xml:space="preserve"> of Commerce, U</w:t>
      </w:r>
      <w:r>
        <w:rPr>
          <w:lang w:val="en-US"/>
        </w:rPr>
        <w:t>.</w:t>
      </w:r>
      <w:r w:rsidRPr="000F01F1">
        <w:rPr>
          <w:lang w:val="en-US"/>
        </w:rPr>
        <w:t>S</w:t>
      </w:r>
      <w:r>
        <w:rPr>
          <w:lang w:val="en-US"/>
        </w:rPr>
        <w:t>.</w:t>
      </w:r>
      <w:r w:rsidRPr="000F01F1">
        <w:rPr>
          <w:lang w:val="en-US"/>
        </w:rPr>
        <w:t xml:space="preserve"> Census Bureau, </w:t>
      </w:r>
      <w:r w:rsidRPr="000F01F1">
        <w:rPr>
          <w:i/>
          <w:lang w:val="en-US"/>
        </w:rPr>
        <w:t>International D</w:t>
      </w:r>
      <w:r w:rsidRPr="000F01F1">
        <w:rPr>
          <w:i/>
          <w:lang w:val="en-US"/>
        </w:rPr>
        <w:t>a</w:t>
      </w:r>
      <w:r w:rsidRPr="000F01F1">
        <w:rPr>
          <w:i/>
          <w:lang w:val="en-US"/>
        </w:rPr>
        <w:t>ta Base</w:t>
      </w:r>
      <w:r w:rsidRPr="000F01F1">
        <w:rPr>
          <w:lang w:val="en-US"/>
        </w:rPr>
        <w:t>,</w:t>
      </w:r>
      <w:r>
        <w:rPr>
          <w:lang w:val="en-US"/>
        </w:rPr>
        <w:t xml:space="preserve"> 2015, </w:t>
      </w:r>
      <w:r w:rsidRPr="00506395">
        <w:rPr>
          <w:lang w:val="en-US"/>
        </w:rPr>
        <w:t>http://www.census.gov/population/international/data/idb/informa</w:t>
      </w:r>
      <w:r>
        <w:rPr>
          <w:lang w:val="en-US"/>
        </w:rPr>
        <w:t xml:space="preserve"> </w:t>
      </w:r>
      <w:r w:rsidRPr="0081686E">
        <w:rPr>
          <w:lang w:val="en-US"/>
        </w:rPr>
        <w:t>tionGateway.php</w:t>
      </w:r>
      <w:r>
        <w:rPr>
          <w:lang w:val="en-US"/>
        </w:rPr>
        <w:t>.</w:t>
      </w:r>
    </w:p>
  </w:footnote>
  <w:footnote w:id="45">
    <w:p w:rsidR="00822A22" w:rsidRPr="00A90564" w:rsidRDefault="00822A22" w:rsidP="005F676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A90564">
        <w:rPr>
          <w:lang w:val="en-US"/>
        </w:rPr>
        <w:t xml:space="preserve"> </w:t>
      </w:r>
      <w:r>
        <w:rPr>
          <w:lang w:val="en-US"/>
        </w:rPr>
        <w:t xml:space="preserve">A. Korotayev, J.A. Goldstone e J. Zinkina, </w:t>
      </w:r>
      <w:r w:rsidRPr="00A90564">
        <w:rPr>
          <w:i/>
          <w:lang w:val="en-US"/>
        </w:rPr>
        <w:t>Phases of Global Demographic Trans</w:t>
      </w:r>
      <w:r w:rsidRPr="00A90564">
        <w:rPr>
          <w:i/>
          <w:lang w:val="en-US"/>
        </w:rPr>
        <w:t>i</w:t>
      </w:r>
      <w:r w:rsidRPr="00A90564">
        <w:rPr>
          <w:i/>
          <w:lang w:val="en-US"/>
        </w:rPr>
        <w:t>tion Correlate with Phases of the Great Divergence and Great Convergence</w:t>
      </w:r>
      <w:r>
        <w:rPr>
          <w:lang w:val="en-US"/>
        </w:rPr>
        <w:t>, «Tec</w:t>
      </w:r>
      <w:r>
        <w:rPr>
          <w:lang w:val="en-US"/>
        </w:rPr>
        <w:t>h</w:t>
      </w:r>
      <w:r>
        <w:rPr>
          <w:lang w:val="en-US"/>
        </w:rPr>
        <w:t>nological Forecasting &amp; Social Change», 95, 2015, pp. 163-169.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</w:abstractNum>
  <w:abstractNum w:abstractNumId="1">
    <w:nsid w:val="313C13E1"/>
    <w:multiLevelType w:val="hybridMultilevel"/>
    <w:tmpl w:val="C69CF616"/>
    <w:lvl w:ilvl="0" w:tplc="D68A21F2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7BC92DA8"/>
    <w:multiLevelType w:val="hybridMultilevel"/>
    <w:tmpl w:val="7FA422B8"/>
    <w:lvl w:ilvl="0" w:tplc="CCB49064">
      <w:start w:val="1"/>
      <w:numFmt w:val="decimal"/>
      <w:lvlText w:val="%1."/>
      <w:lvlJc w:val="righ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stylePaneFormatFilter w:val="1024"/>
  <w:defaultTabStop w:val="708"/>
  <w:autoHyphenation/>
  <w:hyphenationZone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22F"/>
    <w:rsid w:val="00000A82"/>
    <w:rsid w:val="00000ACE"/>
    <w:rsid w:val="00010732"/>
    <w:rsid w:val="000169A0"/>
    <w:rsid w:val="00022ADD"/>
    <w:rsid w:val="0002342B"/>
    <w:rsid w:val="000400C0"/>
    <w:rsid w:val="00044045"/>
    <w:rsid w:val="000504BC"/>
    <w:rsid w:val="00064C7B"/>
    <w:rsid w:val="000733DC"/>
    <w:rsid w:val="000813E1"/>
    <w:rsid w:val="00097F1F"/>
    <w:rsid w:val="000A3CF0"/>
    <w:rsid w:val="000C1A22"/>
    <w:rsid w:val="000D01C4"/>
    <w:rsid w:val="000D027B"/>
    <w:rsid w:val="001004F7"/>
    <w:rsid w:val="001243E8"/>
    <w:rsid w:val="001248C2"/>
    <w:rsid w:val="00131FD8"/>
    <w:rsid w:val="00134116"/>
    <w:rsid w:val="00151AFF"/>
    <w:rsid w:val="001618B7"/>
    <w:rsid w:val="00162B73"/>
    <w:rsid w:val="0017426C"/>
    <w:rsid w:val="00182778"/>
    <w:rsid w:val="00190665"/>
    <w:rsid w:val="00191493"/>
    <w:rsid w:val="0019220D"/>
    <w:rsid w:val="00194DBA"/>
    <w:rsid w:val="001C00A4"/>
    <w:rsid w:val="001D4FB2"/>
    <w:rsid w:val="001D5291"/>
    <w:rsid w:val="001F19C4"/>
    <w:rsid w:val="001F41CC"/>
    <w:rsid w:val="001F53DC"/>
    <w:rsid w:val="00204978"/>
    <w:rsid w:val="00207AF8"/>
    <w:rsid w:val="00211F9A"/>
    <w:rsid w:val="002170C5"/>
    <w:rsid w:val="002214A4"/>
    <w:rsid w:val="0025214E"/>
    <w:rsid w:val="00253A35"/>
    <w:rsid w:val="00266270"/>
    <w:rsid w:val="00272139"/>
    <w:rsid w:val="00280A8A"/>
    <w:rsid w:val="00282E0E"/>
    <w:rsid w:val="00286714"/>
    <w:rsid w:val="002C42CD"/>
    <w:rsid w:val="002C7350"/>
    <w:rsid w:val="002D16AD"/>
    <w:rsid w:val="002D6BFE"/>
    <w:rsid w:val="002D6E9C"/>
    <w:rsid w:val="002E6DB0"/>
    <w:rsid w:val="002F5954"/>
    <w:rsid w:val="00306E9D"/>
    <w:rsid w:val="00313028"/>
    <w:rsid w:val="0031307D"/>
    <w:rsid w:val="003217D8"/>
    <w:rsid w:val="003219A9"/>
    <w:rsid w:val="00324F5B"/>
    <w:rsid w:val="00345DAC"/>
    <w:rsid w:val="0035623C"/>
    <w:rsid w:val="0036227F"/>
    <w:rsid w:val="00381A4D"/>
    <w:rsid w:val="00385043"/>
    <w:rsid w:val="003A0222"/>
    <w:rsid w:val="003A677D"/>
    <w:rsid w:val="003B0903"/>
    <w:rsid w:val="003B7758"/>
    <w:rsid w:val="003D0060"/>
    <w:rsid w:val="003D2F2A"/>
    <w:rsid w:val="003E2CB9"/>
    <w:rsid w:val="003E4A2A"/>
    <w:rsid w:val="003E6A45"/>
    <w:rsid w:val="003F0212"/>
    <w:rsid w:val="003F6032"/>
    <w:rsid w:val="003F719D"/>
    <w:rsid w:val="004063AB"/>
    <w:rsid w:val="004077DD"/>
    <w:rsid w:val="004159D7"/>
    <w:rsid w:val="00415CB5"/>
    <w:rsid w:val="00423DA7"/>
    <w:rsid w:val="004273EB"/>
    <w:rsid w:val="00460140"/>
    <w:rsid w:val="004659B6"/>
    <w:rsid w:val="004751D2"/>
    <w:rsid w:val="00480601"/>
    <w:rsid w:val="004B32A5"/>
    <w:rsid w:val="004B511E"/>
    <w:rsid w:val="004C33C8"/>
    <w:rsid w:val="004E24C0"/>
    <w:rsid w:val="004E3D28"/>
    <w:rsid w:val="004E67E4"/>
    <w:rsid w:val="004F00F6"/>
    <w:rsid w:val="004F120B"/>
    <w:rsid w:val="004F4853"/>
    <w:rsid w:val="00506395"/>
    <w:rsid w:val="00511F84"/>
    <w:rsid w:val="005231DB"/>
    <w:rsid w:val="005478F1"/>
    <w:rsid w:val="00571870"/>
    <w:rsid w:val="00571E22"/>
    <w:rsid w:val="00587E31"/>
    <w:rsid w:val="00591D1E"/>
    <w:rsid w:val="00592206"/>
    <w:rsid w:val="00593846"/>
    <w:rsid w:val="005976DF"/>
    <w:rsid w:val="005A07C6"/>
    <w:rsid w:val="005A51B4"/>
    <w:rsid w:val="005A682B"/>
    <w:rsid w:val="005B23EA"/>
    <w:rsid w:val="005B25A6"/>
    <w:rsid w:val="005C0180"/>
    <w:rsid w:val="005D3F0D"/>
    <w:rsid w:val="005F2F52"/>
    <w:rsid w:val="005F5BC7"/>
    <w:rsid w:val="005F6764"/>
    <w:rsid w:val="006016B5"/>
    <w:rsid w:val="00602378"/>
    <w:rsid w:val="00604476"/>
    <w:rsid w:val="00615751"/>
    <w:rsid w:val="00623DA7"/>
    <w:rsid w:val="00627E99"/>
    <w:rsid w:val="00634D5F"/>
    <w:rsid w:val="00645309"/>
    <w:rsid w:val="006520BF"/>
    <w:rsid w:val="006737C5"/>
    <w:rsid w:val="006751A4"/>
    <w:rsid w:val="00676C31"/>
    <w:rsid w:val="006839FE"/>
    <w:rsid w:val="00684740"/>
    <w:rsid w:val="00687428"/>
    <w:rsid w:val="00695CAA"/>
    <w:rsid w:val="006B0839"/>
    <w:rsid w:val="006C236C"/>
    <w:rsid w:val="006C695A"/>
    <w:rsid w:val="006C723E"/>
    <w:rsid w:val="006D005E"/>
    <w:rsid w:val="006E7EDA"/>
    <w:rsid w:val="006F14CB"/>
    <w:rsid w:val="006F17B8"/>
    <w:rsid w:val="007225A4"/>
    <w:rsid w:val="00723F44"/>
    <w:rsid w:val="00725074"/>
    <w:rsid w:val="00726F9C"/>
    <w:rsid w:val="00752C59"/>
    <w:rsid w:val="007533D9"/>
    <w:rsid w:val="00766857"/>
    <w:rsid w:val="007748EB"/>
    <w:rsid w:val="00775D21"/>
    <w:rsid w:val="00776060"/>
    <w:rsid w:val="00792643"/>
    <w:rsid w:val="0079444C"/>
    <w:rsid w:val="007A16E9"/>
    <w:rsid w:val="007C003D"/>
    <w:rsid w:val="007C159E"/>
    <w:rsid w:val="007D3E92"/>
    <w:rsid w:val="007D771A"/>
    <w:rsid w:val="00811CCF"/>
    <w:rsid w:val="00813076"/>
    <w:rsid w:val="0082275A"/>
    <w:rsid w:val="00822A22"/>
    <w:rsid w:val="00846841"/>
    <w:rsid w:val="00850125"/>
    <w:rsid w:val="008524CF"/>
    <w:rsid w:val="00865946"/>
    <w:rsid w:val="0087621C"/>
    <w:rsid w:val="00885610"/>
    <w:rsid w:val="008856C1"/>
    <w:rsid w:val="0088695B"/>
    <w:rsid w:val="008930EA"/>
    <w:rsid w:val="0089440C"/>
    <w:rsid w:val="008A5784"/>
    <w:rsid w:val="008B0E3F"/>
    <w:rsid w:val="008B4EC5"/>
    <w:rsid w:val="008C3F77"/>
    <w:rsid w:val="008D428F"/>
    <w:rsid w:val="008E1CFE"/>
    <w:rsid w:val="008F4C3E"/>
    <w:rsid w:val="00904DE4"/>
    <w:rsid w:val="0091656B"/>
    <w:rsid w:val="00922EA0"/>
    <w:rsid w:val="00924CAC"/>
    <w:rsid w:val="0093272C"/>
    <w:rsid w:val="00963FBC"/>
    <w:rsid w:val="009669F5"/>
    <w:rsid w:val="00972755"/>
    <w:rsid w:val="00974C1B"/>
    <w:rsid w:val="009765B3"/>
    <w:rsid w:val="00993287"/>
    <w:rsid w:val="009C0413"/>
    <w:rsid w:val="009C75B0"/>
    <w:rsid w:val="009D209E"/>
    <w:rsid w:val="009E277F"/>
    <w:rsid w:val="00A0113A"/>
    <w:rsid w:val="00A1368B"/>
    <w:rsid w:val="00A13765"/>
    <w:rsid w:val="00A36898"/>
    <w:rsid w:val="00A423E7"/>
    <w:rsid w:val="00A42D15"/>
    <w:rsid w:val="00A559E7"/>
    <w:rsid w:val="00A55C57"/>
    <w:rsid w:val="00A56955"/>
    <w:rsid w:val="00A6223A"/>
    <w:rsid w:val="00A63DC0"/>
    <w:rsid w:val="00A65A4D"/>
    <w:rsid w:val="00A6643B"/>
    <w:rsid w:val="00A71844"/>
    <w:rsid w:val="00A81E87"/>
    <w:rsid w:val="00A869F4"/>
    <w:rsid w:val="00A86BF9"/>
    <w:rsid w:val="00A87A14"/>
    <w:rsid w:val="00A90564"/>
    <w:rsid w:val="00A9239F"/>
    <w:rsid w:val="00AB2F94"/>
    <w:rsid w:val="00AB3CC2"/>
    <w:rsid w:val="00AD7CA2"/>
    <w:rsid w:val="00AE30C0"/>
    <w:rsid w:val="00AE6720"/>
    <w:rsid w:val="00AF0017"/>
    <w:rsid w:val="00AF51B2"/>
    <w:rsid w:val="00AF73FC"/>
    <w:rsid w:val="00B02311"/>
    <w:rsid w:val="00B03F70"/>
    <w:rsid w:val="00B054DF"/>
    <w:rsid w:val="00B05508"/>
    <w:rsid w:val="00B05649"/>
    <w:rsid w:val="00B07B25"/>
    <w:rsid w:val="00B15517"/>
    <w:rsid w:val="00B16B43"/>
    <w:rsid w:val="00B20F7D"/>
    <w:rsid w:val="00B342FB"/>
    <w:rsid w:val="00B42BBC"/>
    <w:rsid w:val="00B52E86"/>
    <w:rsid w:val="00B87070"/>
    <w:rsid w:val="00BB35B5"/>
    <w:rsid w:val="00BC122F"/>
    <w:rsid w:val="00BD6C61"/>
    <w:rsid w:val="00BE5242"/>
    <w:rsid w:val="00BE5CCD"/>
    <w:rsid w:val="00C005EC"/>
    <w:rsid w:val="00C01BC9"/>
    <w:rsid w:val="00C02CB5"/>
    <w:rsid w:val="00C15D39"/>
    <w:rsid w:val="00C2045E"/>
    <w:rsid w:val="00C2684D"/>
    <w:rsid w:val="00C50C3F"/>
    <w:rsid w:val="00C5691F"/>
    <w:rsid w:val="00C57574"/>
    <w:rsid w:val="00C610B2"/>
    <w:rsid w:val="00C9067F"/>
    <w:rsid w:val="00C974B6"/>
    <w:rsid w:val="00CA185D"/>
    <w:rsid w:val="00CA363D"/>
    <w:rsid w:val="00CA577D"/>
    <w:rsid w:val="00CB6AEC"/>
    <w:rsid w:val="00CC1D1C"/>
    <w:rsid w:val="00CC46EC"/>
    <w:rsid w:val="00CD28C1"/>
    <w:rsid w:val="00CD727D"/>
    <w:rsid w:val="00CF1573"/>
    <w:rsid w:val="00D13ED4"/>
    <w:rsid w:val="00D17728"/>
    <w:rsid w:val="00D310D4"/>
    <w:rsid w:val="00D76358"/>
    <w:rsid w:val="00D810BB"/>
    <w:rsid w:val="00D925E9"/>
    <w:rsid w:val="00D93BDB"/>
    <w:rsid w:val="00DA064B"/>
    <w:rsid w:val="00DB43CF"/>
    <w:rsid w:val="00DB5480"/>
    <w:rsid w:val="00DC42A9"/>
    <w:rsid w:val="00DC7568"/>
    <w:rsid w:val="00DD0BAD"/>
    <w:rsid w:val="00DE0FC2"/>
    <w:rsid w:val="00DE0FCD"/>
    <w:rsid w:val="00DE5C4B"/>
    <w:rsid w:val="00E06274"/>
    <w:rsid w:val="00E1384A"/>
    <w:rsid w:val="00E1541F"/>
    <w:rsid w:val="00E15EEB"/>
    <w:rsid w:val="00E1750B"/>
    <w:rsid w:val="00E326BE"/>
    <w:rsid w:val="00E3746B"/>
    <w:rsid w:val="00E376E1"/>
    <w:rsid w:val="00E47051"/>
    <w:rsid w:val="00E504EA"/>
    <w:rsid w:val="00E57D43"/>
    <w:rsid w:val="00E66139"/>
    <w:rsid w:val="00E67D52"/>
    <w:rsid w:val="00E70714"/>
    <w:rsid w:val="00E75E6D"/>
    <w:rsid w:val="00E967C7"/>
    <w:rsid w:val="00EC524C"/>
    <w:rsid w:val="00ED6D61"/>
    <w:rsid w:val="00EE37EF"/>
    <w:rsid w:val="00EF08DE"/>
    <w:rsid w:val="00F07A8E"/>
    <w:rsid w:val="00F127E8"/>
    <w:rsid w:val="00F17E33"/>
    <w:rsid w:val="00F420E4"/>
    <w:rsid w:val="00F45BF2"/>
    <w:rsid w:val="00F71C6A"/>
    <w:rsid w:val="00F76B01"/>
    <w:rsid w:val="00F862C4"/>
    <w:rsid w:val="00F90D26"/>
    <w:rsid w:val="00F9292E"/>
    <w:rsid w:val="00FA26DC"/>
    <w:rsid w:val="00FA4060"/>
    <w:rsid w:val="00FA7039"/>
    <w:rsid w:val="00FB27E2"/>
    <w:rsid w:val="00FE4CE0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6E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locked/>
    <w:rsid w:val="00282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re Carattere Carattere,Testo nota a piè di pagina Carattere Carattere"/>
    <w:basedOn w:val="Normale"/>
    <w:link w:val="TestonotaapidipaginaCarattere"/>
    <w:autoRedefine/>
    <w:rsid w:val="00B07B25"/>
    <w:pPr>
      <w:widowControl w:val="0"/>
      <w:spacing w:after="0" w:line="240" w:lineRule="auto"/>
      <w:jc w:val="both"/>
    </w:pPr>
    <w:rPr>
      <w:rFonts w:ascii="Constantia" w:eastAsia="Times New Roman" w:hAnsi="Constantia" w:cs="Garamond"/>
      <w:sz w:val="24"/>
      <w:szCs w:val="24"/>
      <w:lang w:eastAsia="it-IT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re Carattere Carattere Carattere"/>
    <w:link w:val="Testonotaapidipagina"/>
    <w:locked/>
    <w:rsid w:val="00B07B25"/>
    <w:rPr>
      <w:rFonts w:ascii="Constantia" w:eastAsia="Times New Roman" w:hAnsi="Constantia" w:cs="Garamond"/>
      <w:sz w:val="24"/>
      <w:szCs w:val="24"/>
    </w:rPr>
  </w:style>
  <w:style w:type="character" w:styleId="Rimandonotaapidipagina">
    <w:name w:val="footnote reference"/>
    <w:rsid w:val="00480601"/>
    <w:rPr>
      <w:rFonts w:ascii="Constantia" w:hAnsi="Constantia" w:cs="Garamond"/>
      <w:sz w:val="24"/>
      <w:szCs w:val="24"/>
      <w:vertAlign w:val="superscript"/>
    </w:rPr>
  </w:style>
  <w:style w:type="character" w:customStyle="1" w:styleId="StileRimandonotaapidipagina13pt">
    <w:name w:val="Stile Rimando nota a piè di pagina + 13 pt"/>
    <w:basedOn w:val="Rimandonotaapidipagina"/>
    <w:uiPriority w:val="99"/>
    <w:rsid w:val="00480601"/>
    <w:rPr>
      <w:rFonts w:ascii="Constantia" w:hAnsi="Constantia" w:cs="Garamond"/>
      <w:sz w:val="24"/>
      <w:szCs w:val="24"/>
      <w:vertAlign w:val="superscript"/>
    </w:rPr>
  </w:style>
  <w:style w:type="paragraph" w:customStyle="1" w:styleId="Manuale">
    <w:name w:val="Manuale"/>
    <w:basedOn w:val="Normale"/>
    <w:uiPriority w:val="99"/>
    <w:rsid w:val="00DC7568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6"/>
      <w:szCs w:val="26"/>
      <w:lang w:eastAsia="it-IT"/>
    </w:rPr>
  </w:style>
  <w:style w:type="character" w:styleId="Collegamentoipertestuale">
    <w:name w:val="Hyperlink"/>
    <w:uiPriority w:val="99"/>
    <w:rsid w:val="00DC7568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DC7568"/>
    <w:pPr>
      <w:spacing w:after="120" w:line="240" w:lineRule="atLeast"/>
      <w:jc w:val="both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DC7568"/>
    <w:rPr>
      <w:rFonts w:ascii="Times New Roman" w:hAnsi="Times New Roman" w:cs="Times New Roman"/>
      <w:sz w:val="28"/>
      <w:szCs w:val="28"/>
      <w:lang w:eastAsia="it-IT"/>
    </w:rPr>
  </w:style>
  <w:style w:type="paragraph" w:styleId="NormaleWeb">
    <w:name w:val="Normal (Web)"/>
    <w:basedOn w:val="Normale"/>
    <w:uiPriority w:val="99"/>
    <w:rsid w:val="00DC7568"/>
    <w:pPr>
      <w:widowControl w:val="0"/>
      <w:spacing w:before="100" w:beforeAutospacing="1" w:after="100" w:afterAutospacing="1" w:line="240" w:lineRule="auto"/>
      <w:ind w:firstLine="284"/>
      <w:jc w:val="both"/>
    </w:pPr>
    <w:rPr>
      <w:rFonts w:ascii="Garamond" w:eastAsia="Times New Roman" w:hAnsi="Garamond" w:cs="Garamond"/>
      <w:sz w:val="28"/>
      <w:szCs w:val="28"/>
      <w:lang w:eastAsia="it-IT"/>
    </w:rPr>
  </w:style>
  <w:style w:type="character" w:styleId="Enfasicorsivo">
    <w:name w:val="Emphasis"/>
    <w:uiPriority w:val="99"/>
    <w:qFormat/>
    <w:rsid w:val="00DC7568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B07B2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B25"/>
    <w:rPr>
      <w:rFonts w:ascii="Times New Roman" w:eastAsia="Times New Roman" w:hAnsi="Times New Roman"/>
      <w:sz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0EA"/>
    <w:rPr>
      <w:rFonts w:ascii="Tahoma" w:hAnsi="Tahoma" w:cs="Tahoma"/>
      <w:sz w:val="16"/>
      <w:szCs w:val="1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2E0E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6E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locked/>
    <w:rsid w:val="00282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re Carattere Carattere,Testo nota a piè di pagina Carattere Carattere"/>
    <w:basedOn w:val="Normale"/>
    <w:link w:val="TestonotaapidipaginaCarattere"/>
    <w:autoRedefine/>
    <w:rsid w:val="00B07B25"/>
    <w:pPr>
      <w:widowControl w:val="0"/>
      <w:spacing w:after="0" w:line="240" w:lineRule="auto"/>
      <w:jc w:val="both"/>
    </w:pPr>
    <w:rPr>
      <w:rFonts w:ascii="Constantia" w:eastAsia="Times New Roman" w:hAnsi="Constantia" w:cs="Garamond"/>
      <w:sz w:val="24"/>
      <w:szCs w:val="24"/>
      <w:lang w:eastAsia="it-IT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re Carattere Carattere Carattere"/>
    <w:link w:val="Testonotaapidipagina"/>
    <w:locked/>
    <w:rsid w:val="00B07B25"/>
    <w:rPr>
      <w:rFonts w:ascii="Constantia" w:eastAsia="Times New Roman" w:hAnsi="Constantia" w:cs="Garamond"/>
      <w:sz w:val="24"/>
      <w:szCs w:val="24"/>
    </w:rPr>
  </w:style>
  <w:style w:type="character" w:styleId="Rimandonotaapidipagina">
    <w:name w:val="footnote reference"/>
    <w:rsid w:val="00480601"/>
    <w:rPr>
      <w:rFonts w:ascii="Constantia" w:hAnsi="Constantia" w:cs="Garamond"/>
      <w:sz w:val="24"/>
      <w:szCs w:val="24"/>
      <w:vertAlign w:val="superscript"/>
    </w:rPr>
  </w:style>
  <w:style w:type="character" w:customStyle="1" w:styleId="StileRimandonotaapidipagina13pt">
    <w:name w:val="Stile Rimando nota a piè di pagina + 13 pt"/>
    <w:basedOn w:val="Rimandonotaapidipagina"/>
    <w:uiPriority w:val="99"/>
    <w:rsid w:val="00480601"/>
    <w:rPr>
      <w:rFonts w:ascii="Constantia" w:hAnsi="Constantia" w:cs="Garamond"/>
      <w:sz w:val="24"/>
      <w:szCs w:val="24"/>
      <w:vertAlign w:val="superscript"/>
    </w:rPr>
  </w:style>
  <w:style w:type="paragraph" w:customStyle="1" w:styleId="Manuale">
    <w:name w:val="Manuale"/>
    <w:basedOn w:val="Normale"/>
    <w:uiPriority w:val="99"/>
    <w:rsid w:val="00DC7568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6"/>
      <w:szCs w:val="26"/>
      <w:lang w:eastAsia="it-IT"/>
    </w:rPr>
  </w:style>
  <w:style w:type="character" w:styleId="Collegamentoipertestuale">
    <w:name w:val="Hyperlink"/>
    <w:uiPriority w:val="99"/>
    <w:rsid w:val="00DC7568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DC7568"/>
    <w:pPr>
      <w:spacing w:after="120" w:line="240" w:lineRule="atLeast"/>
      <w:jc w:val="both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DC7568"/>
    <w:rPr>
      <w:rFonts w:ascii="Times New Roman" w:hAnsi="Times New Roman" w:cs="Times New Roman"/>
      <w:sz w:val="28"/>
      <w:szCs w:val="28"/>
      <w:lang w:eastAsia="it-IT"/>
    </w:rPr>
  </w:style>
  <w:style w:type="paragraph" w:styleId="NormaleWeb">
    <w:name w:val="Normal (Web)"/>
    <w:basedOn w:val="Normale"/>
    <w:uiPriority w:val="99"/>
    <w:rsid w:val="00DC7568"/>
    <w:pPr>
      <w:widowControl w:val="0"/>
      <w:spacing w:before="100" w:beforeAutospacing="1" w:after="100" w:afterAutospacing="1" w:line="240" w:lineRule="auto"/>
      <w:ind w:firstLine="284"/>
      <w:jc w:val="both"/>
    </w:pPr>
    <w:rPr>
      <w:rFonts w:ascii="Garamond" w:eastAsia="Times New Roman" w:hAnsi="Garamond" w:cs="Garamond"/>
      <w:sz w:val="28"/>
      <w:szCs w:val="28"/>
      <w:lang w:eastAsia="it-IT"/>
    </w:rPr>
  </w:style>
  <w:style w:type="character" w:styleId="Enfasicorsivo">
    <w:name w:val="Emphasis"/>
    <w:uiPriority w:val="99"/>
    <w:qFormat/>
    <w:rsid w:val="00DC7568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B07B2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B25"/>
    <w:rPr>
      <w:rFonts w:ascii="Times New Roman" w:eastAsia="Times New Roman" w:hAnsi="Times New Roman"/>
      <w:sz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0EA"/>
    <w:rPr>
      <w:rFonts w:ascii="Tahoma" w:hAnsi="Tahoma" w:cs="Tahoma"/>
      <w:sz w:val="16"/>
      <w:szCs w:val="1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2E0E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D9D1-E07F-40C3-9AA4-4ECEDCA4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4264</Words>
  <Characters>24308</Characters>
  <Application>Microsoft Office Word</Application>
  <DocSecurity>0</DocSecurity>
  <Lines>202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Globalizzazione e storia mondiale</vt:lpstr>
    </vt:vector>
  </TitlesOfParts>
  <Company/>
  <LinksUpToDate>false</LinksUpToDate>
  <CharactersWithSpaces>28515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Globalizzazione e storia mondiale</dc:title>
  <dc:creator>Tommaso</dc:creator>
  <cp:lastModifiedBy>Utente</cp:lastModifiedBy>
  <cp:revision>2</cp:revision>
  <cp:lastPrinted>2008-04-17T14:11:00Z</cp:lastPrinted>
  <dcterms:created xsi:type="dcterms:W3CDTF">2016-03-28T07:36:00Z</dcterms:created>
  <dcterms:modified xsi:type="dcterms:W3CDTF">2016-03-28T07:36:00Z</dcterms:modified>
</cp:coreProperties>
</file>