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BA" w:rsidRPr="007870C2" w:rsidRDefault="006C54BA" w:rsidP="006C54BA">
      <w:pPr>
        <w:jc w:val="center"/>
        <w:rPr>
          <w:rFonts w:ascii="Verdana" w:hAnsi="Verdana"/>
          <w:b/>
          <w:sz w:val="20"/>
          <w:szCs w:val="20"/>
        </w:rPr>
      </w:pPr>
      <w:r w:rsidRPr="007870C2">
        <w:rPr>
          <w:rFonts w:ascii="Verdana" w:hAnsi="Verdana"/>
          <w:b/>
          <w:sz w:val="20"/>
          <w:szCs w:val="20"/>
        </w:rPr>
        <w:t>UNITÀ di APPRENDIMENTO</w:t>
      </w:r>
    </w:p>
    <w:p w:rsidR="006C54BA" w:rsidRPr="007870C2" w:rsidRDefault="006C54BA" w:rsidP="006C54BA">
      <w:pPr>
        <w:jc w:val="center"/>
        <w:rPr>
          <w:rFonts w:ascii="Verdana" w:hAnsi="Verdana"/>
          <w:b/>
          <w:sz w:val="20"/>
          <w:szCs w:val="20"/>
        </w:rPr>
      </w:pPr>
      <w:r w:rsidRPr="007870C2">
        <w:rPr>
          <w:rFonts w:ascii="Verdana" w:hAnsi="Verdana"/>
          <w:b/>
          <w:sz w:val="20"/>
          <w:szCs w:val="20"/>
        </w:rPr>
        <w:t>“ AMICIZIA E DIALOGO INTERRELIGIOSO”</w:t>
      </w:r>
    </w:p>
    <w:p w:rsidR="006C54BA" w:rsidRPr="007870C2" w:rsidRDefault="006C54BA" w:rsidP="006C54BA">
      <w:pPr>
        <w:jc w:val="right"/>
      </w:pPr>
      <w:r w:rsidRPr="007870C2">
        <w:t>Scuola secondaria di primo grado “G. Ferraris”</w:t>
      </w:r>
    </w:p>
    <w:p w:rsidR="006C54BA" w:rsidRPr="007870C2" w:rsidRDefault="006C54BA" w:rsidP="006C54BA">
      <w:pPr>
        <w:jc w:val="right"/>
      </w:pPr>
      <w:r w:rsidRPr="007870C2">
        <w:t>Classe 2 D Prof.ssa Lucia Simi</w:t>
      </w:r>
    </w:p>
    <w:p w:rsidR="006C54BA" w:rsidRPr="007870C2" w:rsidRDefault="006C54BA" w:rsidP="006C54BA">
      <w:pPr>
        <w:rPr>
          <w:rFonts w:ascii="Verdana" w:hAnsi="Verdana"/>
          <w:b/>
          <w:sz w:val="20"/>
          <w:szCs w:val="20"/>
        </w:rPr>
      </w:pPr>
    </w:p>
    <w:tbl>
      <w:tblPr>
        <w:tblW w:w="5105" w:type="pct"/>
        <w:jc w:val="center"/>
        <w:tblInd w:w="-506" w:type="dxa"/>
        <w:tblLook w:val="0000"/>
      </w:tblPr>
      <w:tblGrid>
        <w:gridCol w:w="10061"/>
      </w:tblGrid>
      <w:tr w:rsidR="006C54BA" w:rsidRPr="007870C2" w:rsidTr="00CB5191">
        <w:trPr>
          <w:cantSplit/>
          <w:trHeight w:val="294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BA" w:rsidRPr="007870C2" w:rsidRDefault="006C54BA" w:rsidP="00CB5191">
            <w:pPr>
              <w:pStyle w:val="Intestazione"/>
              <w:tabs>
                <w:tab w:val="left" w:pos="708"/>
              </w:tabs>
              <w:spacing w:line="240" w:lineRule="auto"/>
              <w:jc w:val="left"/>
              <w:rPr>
                <w:rFonts w:ascii="Verdana" w:hAnsi="Verdana"/>
                <w:b/>
                <w:bCs/>
                <w:i/>
                <w:sz w:val="20"/>
                <w:u w:val="single"/>
              </w:rPr>
            </w:pPr>
          </w:p>
          <w:p w:rsidR="006C54BA" w:rsidRPr="007870C2" w:rsidRDefault="006C54BA" w:rsidP="00CB5191">
            <w:pPr>
              <w:pStyle w:val="Intestazione"/>
              <w:tabs>
                <w:tab w:val="left" w:pos="708"/>
              </w:tabs>
              <w:spacing w:line="240" w:lineRule="auto"/>
              <w:jc w:val="center"/>
              <w:rPr>
                <w:rFonts w:ascii="Verdana" w:hAnsi="Verdana"/>
                <w:b/>
                <w:bCs/>
                <w:i/>
                <w:sz w:val="20"/>
                <w:u w:val="single"/>
              </w:rPr>
            </w:pPr>
            <w:r w:rsidRPr="007870C2">
              <w:rPr>
                <w:rFonts w:ascii="Verdana" w:hAnsi="Verdana"/>
                <w:b/>
                <w:bCs/>
                <w:i/>
                <w:sz w:val="20"/>
                <w:u w:val="single"/>
              </w:rPr>
              <w:t>Mappa Concettuale</w:t>
            </w:r>
          </w:p>
          <w:p w:rsidR="006C54BA" w:rsidRPr="007870C2" w:rsidRDefault="006C54BA" w:rsidP="00CB5191">
            <w:pPr>
              <w:pStyle w:val="Intestazione"/>
              <w:tabs>
                <w:tab w:val="left" w:pos="708"/>
              </w:tabs>
              <w:spacing w:line="240" w:lineRule="auto"/>
              <w:jc w:val="left"/>
              <w:rPr>
                <w:rFonts w:ascii="Verdana" w:hAnsi="Verdana"/>
                <w:i/>
                <w:sz w:val="20"/>
              </w:rPr>
            </w:pPr>
          </w:p>
          <w:p w:rsidR="006C54BA" w:rsidRPr="007870C2" w:rsidRDefault="006C54BA" w:rsidP="00CB51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70C2">
              <w:rPr>
                <w:rFonts w:ascii="Verdana" w:hAnsi="Verdana"/>
                <w:b/>
                <w:sz w:val="20"/>
                <w:szCs w:val="20"/>
              </w:rPr>
              <w:t xml:space="preserve">AMICIZIA </w:t>
            </w:r>
          </w:p>
          <w:p w:rsidR="006C54BA" w:rsidRPr="007870C2" w:rsidRDefault="006C54BA" w:rsidP="00CB51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70C2">
              <w:rPr>
                <w:rFonts w:ascii="Verdana" w:hAnsi="Verdana"/>
                <w:b/>
                <w:sz w:val="20"/>
                <w:szCs w:val="20"/>
              </w:rPr>
              <w:t>=</w:t>
            </w:r>
          </w:p>
          <w:p w:rsidR="006C54BA" w:rsidRPr="007870C2" w:rsidRDefault="006C54BA" w:rsidP="00CB51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70C2">
              <w:rPr>
                <w:rFonts w:ascii="Verdana" w:hAnsi="Verdana"/>
                <w:b/>
                <w:sz w:val="20"/>
                <w:szCs w:val="20"/>
              </w:rPr>
              <w:t>RELAZIONE</w:t>
            </w:r>
          </w:p>
          <w:p w:rsidR="006C54BA" w:rsidRPr="007870C2" w:rsidRDefault="006C54BA" w:rsidP="00CB519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7870C2">
              <w:rPr>
                <w:rFonts w:ascii="Verdana" w:hAnsi="Verdana"/>
                <w:i/>
                <w:sz w:val="20"/>
                <w:szCs w:val="20"/>
              </w:rPr>
              <w:t xml:space="preserve">variabile nel tempo e nello spazio </w:t>
            </w:r>
          </w:p>
          <w:p w:rsidR="006C54BA" w:rsidRPr="007870C2" w:rsidRDefault="0004442D" w:rsidP="00CB51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70C2">
              <w:rPr>
                <w:rFonts w:ascii="Verdana" w:hAnsi="Verdana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92.75pt;margin-top:10.35pt;width:60.75pt;height:22.15pt;z-index:251660288" o:connectortype="straight">
                  <v:stroke endarrow="block"/>
                </v:shape>
              </w:pict>
            </w:r>
          </w:p>
          <w:p w:rsidR="006C54BA" w:rsidRPr="007870C2" w:rsidRDefault="0004442D" w:rsidP="00CB51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70C2">
              <w:rPr>
                <w:rFonts w:ascii="Verdana" w:hAnsi="Verdana"/>
                <w:b/>
                <w:noProof/>
                <w:sz w:val="20"/>
                <w:szCs w:val="20"/>
              </w:rPr>
              <w:pict>
                <v:shape id="_x0000_s1027" type="#_x0000_t32" style="position:absolute;left:0;text-align:left;margin-left:117.25pt;margin-top:3.85pt;width:74.25pt;height:16.45pt;flip:x;z-index:251661312" o:connectortype="straight">
                  <v:stroke endarrow="block"/>
                </v:shape>
              </w:pict>
            </w:r>
            <w:r w:rsidR="006C54BA" w:rsidRPr="007870C2">
              <w:rPr>
                <w:rFonts w:ascii="Verdana" w:hAnsi="Verdana"/>
                <w:b/>
                <w:sz w:val="20"/>
                <w:szCs w:val="20"/>
              </w:rPr>
              <w:t>basata su</w:t>
            </w:r>
          </w:p>
          <w:p w:rsidR="006C54BA" w:rsidRPr="007870C2" w:rsidRDefault="006C54BA" w:rsidP="00CB51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C54BA" w:rsidRPr="007870C2" w:rsidRDefault="006C54BA" w:rsidP="00CB51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70C2">
              <w:rPr>
                <w:rFonts w:ascii="Verdana" w:hAnsi="Verdana"/>
                <w:b/>
                <w:sz w:val="20"/>
                <w:szCs w:val="20"/>
              </w:rPr>
              <w:t>AFFINITÀ – STIMA –FIDUCIA – LIBERA SCELTA  -  RISPETTO</w:t>
            </w:r>
          </w:p>
          <w:p w:rsidR="006C54BA" w:rsidRPr="007870C2" w:rsidRDefault="006C54BA" w:rsidP="00CB51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7870C2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</w:p>
          <w:p w:rsidR="006C54BA" w:rsidRPr="007870C2" w:rsidRDefault="006C54BA" w:rsidP="00CB5191">
            <w:pPr>
              <w:rPr>
                <w:rFonts w:ascii="Verdana" w:hAnsi="Verdana"/>
                <w:i/>
                <w:sz w:val="20"/>
              </w:rPr>
            </w:pPr>
          </w:p>
        </w:tc>
      </w:tr>
      <w:tr w:rsidR="006C54BA" w:rsidRPr="007870C2" w:rsidTr="00CB5191">
        <w:trPr>
          <w:cantSplit/>
          <w:trHeight w:val="91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6C54BA" w:rsidRPr="007870C2" w:rsidRDefault="006C54BA" w:rsidP="00CB5191">
            <w:pPr>
              <w:pStyle w:val="Intestazione"/>
              <w:tabs>
                <w:tab w:val="left" w:pos="708"/>
              </w:tabs>
              <w:spacing w:line="240" w:lineRule="auto"/>
              <w:jc w:val="left"/>
              <w:rPr>
                <w:rFonts w:ascii="Verdana" w:hAnsi="Verdana"/>
                <w:b/>
                <w:sz w:val="20"/>
              </w:rPr>
            </w:pPr>
            <w:r w:rsidRPr="007870C2">
              <w:rPr>
                <w:rFonts w:ascii="Verdana" w:hAnsi="Verdana"/>
                <w:b/>
                <w:bCs/>
                <w:i/>
                <w:sz w:val="20"/>
                <w:u w:val="single"/>
              </w:rPr>
              <w:t>Obiettivo Formativo</w:t>
            </w:r>
            <w:r w:rsidRPr="007870C2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6C54BA" w:rsidRPr="007870C2" w:rsidRDefault="006C54BA" w:rsidP="00CB5191">
            <w:pPr>
              <w:rPr>
                <w:rFonts w:ascii="Verdana" w:hAnsi="Verdana"/>
                <w:sz w:val="20"/>
                <w:szCs w:val="20"/>
              </w:rPr>
            </w:pPr>
            <w:r w:rsidRPr="007870C2">
              <w:rPr>
                <w:rFonts w:ascii="Verdana" w:hAnsi="Verdana"/>
                <w:sz w:val="20"/>
                <w:szCs w:val="20"/>
              </w:rPr>
              <w:t>Prendere coscienza che il valore dell’amicizia è  alla base di un’etica del rispetto reciproco e del dialogo contro ogni forma di discriminazione religiosa.</w:t>
            </w:r>
          </w:p>
        </w:tc>
      </w:tr>
      <w:tr w:rsidR="006C54BA" w:rsidRPr="007870C2" w:rsidTr="00CB5191">
        <w:trPr>
          <w:cantSplit/>
          <w:trHeight w:val="10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BA" w:rsidRPr="007870C2" w:rsidRDefault="006C54BA" w:rsidP="00CB5191">
            <w:pPr>
              <w:rPr>
                <w:rFonts w:ascii="Verdana" w:hAnsi="Verdana"/>
                <w:sz w:val="20"/>
                <w:szCs w:val="20"/>
              </w:rPr>
            </w:pPr>
            <w:r w:rsidRPr="007870C2">
              <w:rPr>
                <w:rFonts w:ascii="Verdana" w:hAnsi="Verdana"/>
                <w:sz w:val="20"/>
                <w:szCs w:val="20"/>
              </w:rPr>
              <w:t>Competenza:</w:t>
            </w:r>
          </w:p>
          <w:p w:rsidR="006C54BA" w:rsidRPr="007870C2" w:rsidRDefault="006C54BA" w:rsidP="006C54BA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870C2">
              <w:rPr>
                <w:rFonts w:ascii="Verdana" w:hAnsi="Verdana"/>
                <w:sz w:val="20"/>
                <w:szCs w:val="20"/>
              </w:rPr>
              <w:t>Approfondire la conoscenza di sé e riflettere sul proprio comportamento nei confronti degli amici sforzandosi di correggere eventuali inadeguatezze.</w:t>
            </w:r>
          </w:p>
          <w:p w:rsidR="006C54BA" w:rsidRPr="007870C2" w:rsidRDefault="006C54BA" w:rsidP="006C54BA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870C2">
              <w:rPr>
                <w:rFonts w:ascii="Verdana" w:hAnsi="Verdana"/>
                <w:sz w:val="20"/>
                <w:szCs w:val="20"/>
              </w:rPr>
              <w:t>Assumere atteggiamenti di dialogo e rispetto verso chi appartiene ad una religione diversa.</w:t>
            </w:r>
          </w:p>
        </w:tc>
      </w:tr>
    </w:tbl>
    <w:p w:rsidR="00392769" w:rsidRPr="007870C2" w:rsidRDefault="00392769"/>
    <w:p w:rsidR="00392769" w:rsidRPr="007870C2" w:rsidRDefault="00392769">
      <w:pPr>
        <w:rPr>
          <w:rFonts w:ascii="Verdana" w:hAnsi="Verdana"/>
          <w:sz w:val="20"/>
          <w:szCs w:val="20"/>
        </w:rPr>
      </w:pPr>
      <w:r w:rsidRPr="007870C2">
        <w:t xml:space="preserve">Obiettivo n. 0  </w:t>
      </w:r>
      <w:r w:rsidRPr="007870C2">
        <w:rPr>
          <w:rFonts w:ascii="Verdana" w:hAnsi="Verdana"/>
          <w:sz w:val="20"/>
          <w:szCs w:val="20"/>
        </w:rPr>
        <w:t>Prendere atto delle pre-conoscenze sul concetto di amicizia</w:t>
      </w:r>
    </w:p>
    <w:p w:rsidR="00392769" w:rsidRPr="007870C2" w:rsidRDefault="00392769">
      <w:r w:rsidRPr="007870C2">
        <w:rPr>
          <w:rFonts w:ascii="Verdana" w:hAnsi="Verdana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92769" w:rsidRPr="007870C2" w:rsidTr="00392769">
        <w:tc>
          <w:tcPr>
            <w:tcW w:w="4889" w:type="dxa"/>
          </w:tcPr>
          <w:p w:rsidR="00392769" w:rsidRPr="007870C2" w:rsidRDefault="00392769">
            <w:pPr>
              <w:rPr>
                <w:b/>
              </w:rPr>
            </w:pPr>
            <w:r w:rsidRPr="007870C2">
              <w:rPr>
                <w:b/>
              </w:rPr>
              <w:t xml:space="preserve">Cosa fa l’insegnante </w:t>
            </w:r>
          </w:p>
        </w:tc>
        <w:tc>
          <w:tcPr>
            <w:tcW w:w="4889" w:type="dxa"/>
          </w:tcPr>
          <w:p w:rsidR="00392769" w:rsidRPr="007870C2" w:rsidRDefault="00392769">
            <w:pPr>
              <w:rPr>
                <w:b/>
              </w:rPr>
            </w:pPr>
            <w:r w:rsidRPr="007870C2">
              <w:rPr>
                <w:b/>
              </w:rPr>
              <w:t>Cosa fa l’alunno</w:t>
            </w:r>
          </w:p>
        </w:tc>
      </w:tr>
      <w:tr w:rsidR="00392769" w:rsidRPr="007870C2" w:rsidTr="00392769">
        <w:trPr>
          <w:trHeight w:val="1799"/>
        </w:trPr>
        <w:tc>
          <w:tcPr>
            <w:tcW w:w="4889" w:type="dxa"/>
          </w:tcPr>
          <w:p w:rsidR="00392769" w:rsidRPr="007870C2" w:rsidRDefault="00392769">
            <w:r w:rsidRPr="007870C2">
              <w:t>Pone la classe in circle time e  la prepara alla Conversazione Clinica sul’amicizia don domande del tipo:</w:t>
            </w:r>
          </w:p>
          <w:p w:rsidR="00392769" w:rsidRPr="007870C2" w:rsidRDefault="00392769" w:rsidP="00392769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7870C2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 w:rsidRPr="007870C2">
              <w:rPr>
                <w:rFonts w:ascii="Verdana" w:hAnsi="Verdana"/>
                <w:i/>
                <w:sz w:val="20"/>
                <w:szCs w:val="20"/>
              </w:rPr>
              <w:t>Che cos’è l’amicizia?</w:t>
            </w:r>
            <w:r w:rsidRPr="007870C2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</w:p>
          <w:p w:rsidR="00392769" w:rsidRPr="007870C2" w:rsidRDefault="00392769" w:rsidP="00392769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7870C2">
              <w:rPr>
                <w:rFonts w:ascii="Verdana" w:hAnsi="Verdana"/>
                <w:i/>
                <w:color w:val="000000"/>
                <w:sz w:val="20"/>
                <w:szCs w:val="20"/>
              </w:rPr>
              <w:t>-Come si forma l’amicizia?</w:t>
            </w:r>
          </w:p>
          <w:p w:rsidR="00392769" w:rsidRPr="007870C2" w:rsidRDefault="00392769" w:rsidP="00392769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7870C2">
              <w:rPr>
                <w:rFonts w:ascii="Verdana" w:hAnsi="Verdana"/>
                <w:i/>
                <w:color w:val="000000"/>
                <w:sz w:val="20"/>
                <w:szCs w:val="20"/>
              </w:rPr>
              <w:t>-Quali sono le caratteristiche del vero amico?</w:t>
            </w:r>
          </w:p>
          <w:p w:rsidR="00392769" w:rsidRPr="007870C2" w:rsidRDefault="00392769" w:rsidP="00392769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  <w:r w:rsidRPr="007870C2">
              <w:rPr>
                <w:rFonts w:ascii="Verdana" w:hAnsi="Verdana"/>
                <w:i/>
                <w:color w:val="000000"/>
                <w:sz w:val="20"/>
                <w:szCs w:val="20"/>
              </w:rPr>
              <w:t>-Quando finisce l’amicizia?</w:t>
            </w:r>
          </w:p>
        </w:tc>
        <w:tc>
          <w:tcPr>
            <w:tcW w:w="4889" w:type="dxa"/>
          </w:tcPr>
          <w:p w:rsidR="00392769" w:rsidRPr="007870C2" w:rsidRDefault="00392769">
            <w:r w:rsidRPr="007870C2">
              <w:t>Si dispone in circle time, ascolta e risponde ( All.1)</w:t>
            </w:r>
          </w:p>
        </w:tc>
      </w:tr>
    </w:tbl>
    <w:p w:rsidR="00392769" w:rsidRPr="007870C2" w:rsidRDefault="00392769">
      <w:r w:rsidRPr="007870C2">
        <w:t>Organizzazione/ metodo: conversazione clinica</w:t>
      </w:r>
    </w:p>
    <w:p w:rsidR="00392769" w:rsidRPr="007870C2" w:rsidRDefault="00392769">
      <w:r w:rsidRPr="007870C2">
        <w:t>Raggruppamenti alunni: lavoro con gruppo classe</w:t>
      </w:r>
    </w:p>
    <w:p w:rsidR="00392769" w:rsidRPr="007870C2" w:rsidRDefault="00392769">
      <w:r w:rsidRPr="007870C2">
        <w:t>Media/strumenti : spazio organizzato</w:t>
      </w:r>
    </w:p>
    <w:p w:rsidR="00392769" w:rsidRPr="007870C2" w:rsidRDefault="00392769"/>
    <w:p w:rsidR="00392769" w:rsidRPr="007870C2" w:rsidRDefault="00392769" w:rsidP="00392769">
      <w:pPr>
        <w:jc w:val="right"/>
      </w:pPr>
      <w:r w:rsidRPr="007870C2">
        <w:t>All. 1</w:t>
      </w:r>
    </w:p>
    <w:p w:rsidR="00392769" w:rsidRPr="007870C2" w:rsidRDefault="00392769" w:rsidP="00392769">
      <w:pPr>
        <w:jc w:val="right"/>
      </w:pPr>
    </w:p>
    <w:p w:rsidR="00392769" w:rsidRPr="007870C2" w:rsidRDefault="00392769" w:rsidP="00392769">
      <w:r w:rsidRPr="007870C2">
        <w:t xml:space="preserve">Protocollo di Conversazione Clinica </w:t>
      </w:r>
    </w:p>
    <w:p w:rsidR="00392769" w:rsidRPr="007870C2" w:rsidRDefault="00392769" w:rsidP="00392769"/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392769" w:rsidRPr="007870C2" w:rsidTr="00F42216">
        <w:tc>
          <w:tcPr>
            <w:tcW w:w="4786" w:type="dxa"/>
          </w:tcPr>
          <w:p w:rsidR="00392769" w:rsidRPr="007870C2" w:rsidRDefault="00A602F4" w:rsidP="00392769">
            <w:pPr>
              <w:numPr>
                <w:ilvl w:val="0"/>
                <w:numId w:val="2"/>
              </w:numPr>
              <w:rPr>
                <w:b/>
              </w:rPr>
            </w:pPr>
            <w:r w:rsidRPr="007870C2">
              <w:rPr>
                <w:b/>
              </w:rPr>
              <w:t>C</w:t>
            </w:r>
            <w:r w:rsidR="00392769" w:rsidRPr="007870C2">
              <w:rPr>
                <w:b/>
              </w:rPr>
              <w:t>he cos’è per te l’amicizia?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paragonabile ad una catena indistruttibile immune a tutto, tranne al tradimento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un rapporto stabile tra persone, ma anche tra animali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un grande rapporto tra due persone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fiducia nei confronti di un amico (2)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condividere le cose belle e quelle brutte, fidarsi di una persona, raccontarle la tua vita giorno per giorno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lastRenderedPageBreak/>
              <w:t>è condividere emozioni, che siano belle o brutte, chiacchierare tranquillamente, dire ciò che si pensa senza paura di quello che potrebbe pensare il tuo amico.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un rapporto che si stabilisce tra due o più persone che hanno interessi comuni, che si vogliono bene e non si tradiscono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condividere insieme i momenti belli, ma soprattutto quelli brutti, aiutarsi a vicenda e consolarsi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Una persona che sta al tuo fianco che ti fa divertire, ti aiuta, con lui non ti sentirai mai solo.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Un legame infinito e invalicabile, solo a volte interrotto da interferenze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essere sinceri, buoni e generosi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Per non ha valore, è indescrivibile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un rapporto onesto, senza bugie ed è basato su un amore reciproco.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un sogno che puoi condividere solo con la persona che ti sta più a cuore.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Quando due persone sono affiatate, si fidano l’una dell’altra, sono fedeli ed unite. Per essere veri amici non bisogna darsi stupidi nomignoli, ma essere sempre sinceri.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Un rapporto molto stretto tra due persone, che non possono più fare a meno l’una dell’altra.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Un’intesa tra due persone che dura nel tempo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un sentimento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quando ti fidi di una persona, , quando provi tanto affetto per quella persona, si ride insieme. È un sentimento che non si può descrivere, ma provare.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una salvezza, perché quando hai qualche problema ti puoi sfogare con un amico.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È una risorsa.</w:t>
            </w:r>
          </w:p>
          <w:p w:rsidR="00392769" w:rsidRPr="007870C2" w:rsidRDefault="00392769" w:rsidP="00392769"/>
          <w:p w:rsidR="00392769" w:rsidRPr="007870C2" w:rsidRDefault="00392769" w:rsidP="00392769"/>
        </w:tc>
        <w:tc>
          <w:tcPr>
            <w:tcW w:w="4992" w:type="dxa"/>
          </w:tcPr>
          <w:p w:rsidR="00392769" w:rsidRPr="007870C2" w:rsidRDefault="00A602F4" w:rsidP="00392769">
            <w:r w:rsidRPr="007870C2">
              <w:lastRenderedPageBreak/>
              <w:t xml:space="preserve">Alla prima domanda “ Che cosa è per te l’amicizia?” gli allievi rispondono evidenziando la fiducia quale elemento qualificante l’amicizia; a questo aggiungono la condivisione di sentimenti e vissuti, gli interessi comuni, l’aiuto reciproco, il ragionare senza paure e timori. Qualcuno sottolinea l’elemento gioioso dell’amicizia </w:t>
            </w:r>
            <w:r w:rsidR="00991E34" w:rsidRPr="007870C2">
              <w:t>perché l’amico è colui con cui ci si diverte e grazie al quale non siamo mai soli.</w:t>
            </w:r>
          </w:p>
          <w:p w:rsidR="00991E34" w:rsidRPr="007870C2" w:rsidRDefault="00991E34" w:rsidP="00392769">
            <w:r w:rsidRPr="007870C2">
              <w:t xml:space="preserve">Per diversi allievi è una risorsa e una ricchezza in quanto l’amicizia è attraversata da sincerità, bontà , </w:t>
            </w:r>
            <w:r w:rsidRPr="007870C2">
              <w:lastRenderedPageBreak/>
              <w:t xml:space="preserve">generosità. </w:t>
            </w:r>
          </w:p>
        </w:tc>
      </w:tr>
      <w:tr w:rsidR="00392769" w:rsidRPr="007870C2" w:rsidTr="00F42216">
        <w:tc>
          <w:tcPr>
            <w:tcW w:w="4786" w:type="dxa"/>
          </w:tcPr>
          <w:p w:rsidR="00392769" w:rsidRPr="007870C2" w:rsidRDefault="00392769" w:rsidP="00392769">
            <w:pPr>
              <w:numPr>
                <w:ilvl w:val="0"/>
                <w:numId w:val="2"/>
              </w:numPr>
              <w:rPr>
                <w:b/>
              </w:rPr>
            </w:pPr>
            <w:r w:rsidRPr="007870C2">
              <w:rPr>
                <w:b/>
              </w:rPr>
              <w:lastRenderedPageBreak/>
              <w:t>Quando nasce un’amicizia?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non ha età e può nascere a qualsiasi età (13)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nasce da dentro e ti permette di superarla prima impressione che hai avuto di una persona.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può nascere in qualsiasi momento, specialmente quando non ce l’aspettiamo e ci coglie alla sprovvista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 xml:space="preserve">può nascere per caso, da quando si è piccoli a scuola, ma anche da adulti </w:t>
            </w:r>
            <w:r w:rsidR="00991E34" w:rsidRPr="007870C2">
              <w:t>perché</w:t>
            </w:r>
            <w:r w:rsidRPr="007870C2">
              <w:t xml:space="preserve"> non è mai troppo tardi per trovare un amico.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 xml:space="preserve">Quando due persone si incontrano, si iniziano a conoscere e a frequentarsi, può </w:t>
            </w:r>
            <w:r w:rsidRPr="007870C2">
              <w:lastRenderedPageBreak/>
              <w:t>nascere a qualsiasi età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Può nascere alle elementari, ma anche alle medie o in età adulta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Nasce tra i 6 e 7 anni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Nasce in tenera età e mano mano cresce e diventa sempre più forte ed unita.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All’asilo, alle elementari, alle medie, al liceo, al lavoro e anche quando si è anziani.</w:t>
            </w:r>
          </w:p>
          <w:p w:rsidR="00392769" w:rsidRPr="007870C2" w:rsidRDefault="00392769" w:rsidP="00392769">
            <w:pPr>
              <w:numPr>
                <w:ilvl w:val="0"/>
                <w:numId w:val="3"/>
              </w:numPr>
            </w:pPr>
            <w:r w:rsidRPr="007870C2">
              <w:t>Chi ti aiuta sempre anche quando non può farlo.</w:t>
            </w:r>
          </w:p>
        </w:tc>
        <w:tc>
          <w:tcPr>
            <w:tcW w:w="4992" w:type="dxa"/>
          </w:tcPr>
          <w:p w:rsidR="00991E34" w:rsidRPr="007870C2" w:rsidRDefault="00991E34" w:rsidP="00991E34">
            <w:r w:rsidRPr="007870C2">
              <w:lastRenderedPageBreak/>
              <w:t>Alla seconda domanda “Quando nasce un’amicizia?</w:t>
            </w:r>
            <w:r w:rsidR="00F42216" w:rsidRPr="007870C2">
              <w:t>”</w:t>
            </w:r>
          </w:p>
          <w:p w:rsidR="00392769" w:rsidRPr="007870C2" w:rsidRDefault="001E514C" w:rsidP="00991E34">
            <w:r w:rsidRPr="007870C2">
              <w:t>l</w:t>
            </w:r>
            <w:r w:rsidR="00991E34" w:rsidRPr="007870C2">
              <w:t xml:space="preserve">a maggior parte degli allievi affermano che non esiste una età precisa, l’amicizia può nascere in qualsiasi momento e con modalità diverse ovvero sia all’improvviso sia dopo una frequentazione più o meno prolungata. La scuola è considerato un luogo in cui nasce l’amicizia e per alcuni nel tempo l’amicizia – se è tale – si rafforza. </w:t>
            </w:r>
          </w:p>
        </w:tc>
      </w:tr>
      <w:tr w:rsidR="00392769" w:rsidRPr="007870C2" w:rsidTr="00F42216">
        <w:tc>
          <w:tcPr>
            <w:tcW w:w="4786" w:type="dxa"/>
          </w:tcPr>
          <w:p w:rsidR="00A602F4" w:rsidRPr="007870C2" w:rsidRDefault="00A602F4" w:rsidP="00A602F4">
            <w:pPr>
              <w:rPr>
                <w:b/>
              </w:rPr>
            </w:pPr>
            <w:r w:rsidRPr="007870C2">
              <w:rPr>
                <w:b/>
              </w:rPr>
              <w:lastRenderedPageBreak/>
              <w:t xml:space="preserve">3.Chi è il vero amico? </w:t>
            </w:r>
          </w:p>
          <w:p w:rsidR="00A602F4" w:rsidRPr="007870C2" w:rsidRDefault="00A602F4" w:rsidP="00A602F4">
            <w:r w:rsidRPr="007870C2">
              <w:t>-</w:t>
            </w:r>
            <w:r w:rsidR="00914C48" w:rsidRPr="007870C2">
              <w:t xml:space="preserve"> </w:t>
            </w:r>
            <w:r w:rsidRPr="007870C2">
              <w:t>Chi non ti fa sentire solo</w:t>
            </w:r>
          </w:p>
          <w:p w:rsidR="00A602F4" w:rsidRPr="007870C2" w:rsidRDefault="00A602F4" w:rsidP="00A602F4">
            <w:r w:rsidRPr="007870C2">
              <w:t>- il vero amico riesce a tirarti sempre su di morale in qualsiasi situazione, che non ti mente mai e soprattutto non ti tradisce (4)</w:t>
            </w:r>
          </w:p>
          <w:p w:rsidR="00A602F4" w:rsidRPr="007870C2" w:rsidRDefault="00A602F4" w:rsidP="00A602F4">
            <w:r w:rsidRPr="007870C2">
              <w:t>- è colui che nel momento del bisogno c’è sempre per te, che ti dice ciò che pensa, che è sempre al tuo fianco. La vera amicizia si ha quando tutti e due sono fedeli all’altro, non si mentono mai e non si tradiscono.</w:t>
            </w:r>
          </w:p>
          <w:p w:rsidR="00A602F4" w:rsidRPr="007870C2" w:rsidRDefault="00A602F4" w:rsidP="00A602F4">
            <w:r w:rsidRPr="007870C2">
              <w:t>-è colui che non ti tradisce, che non ti prende in giro, che ha fiducia in te che non ti usa solo per ciò che gli conviene</w:t>
            </w:r>
          </w:p>
          <w:p w:rsidR="00A602F4" w:rsidRPr="007870C2" w:rsidRDefault="00A602F4" w:rsidP="00A602F4">
            <w:r w:rsidRPr="007870C2">
              <w:t>-è una persona che ti aiuta quando sei in difficoltà e che non ti tradisce mai, rimanendo al tuo fianco (3)</w:t>
            </w:r>
          </w:p>
          <w:p w:rsidR="00A602F4" w:rsidRPr="007870C2" w:rsidRDefault="00A602F4" w:rsidP="00A602F4">
            <w:r w:rsidRPr="007870C2">
              <w:t>-è colui che ti vuole bene e non si approfitta di te</w:t>
            </w:r>
          </w:p>
          <w:p w:rsidR="00A602F4" w:rsidRPr="007870C2" w:rsidRDefault="00A602F4" w:rsidP="00A602F4">
            <w:r w:rsidRPr="007870C2">
              <w:t>- è colui che si fida di te, quello sincero che non ti mentirà mai, che se fa qualcosa contro di te  lo dice subito accettando le conseguenze.</w:t>
            </w:r>
          </w:p>
          <w:p w:rsidR="00A602F4" w:rsidRPr="007870C2" w:rsidRDefault="00A602F4" w:rsidP="00A602F4">
            <w:r w:rsidRPr="007870C2">
              <w:t>-è chi c’è sempre, che non sparisce nei momenti difficili, chi ti tira fuori dai guai, che ti aiuta a non sbagliare, che ti rialza quando cadi, e fa tornare il sorriso sul tuo volto anche nei momenti più tristi; è anche chi sa chiederti scusa per primo pur di tornare a divertirsi insieme a te.</w:t>
            </w:r>
          </w:p>
          <w:p w:rsidR="00A602F4" w:rsidRPr="007870C2" w:rsidRDefault="00A602F4" w:rsidP="00A602F4">
            <w:r w:rsidRPr="007870C2">
              <w:t>-chi non ti abbandona e non ti tradisce (2)</w:t>
            </w:r>
          </w:p>
          <w:p w:rsidR="00A602F4" w:rsidRPr="007870C2" w:rsidRDefault="00A602F4" w:rsidP="00A602F4">
            <w:r w:rsidRPr="007870C2">
              <w:t>-chi crede in te</w:t>
            </w:r>
          </w:p>
          <w:p w:rsidR="00A602F4" w:rsidRPr="007870C2" w:rsidRDefault="00A602F4" w:rsidP="00A602F4">
            <w:r w:rsidRPr="007870C2">
              <w:t>-chi ti appoggia nei momenti più difficili, ti appoggia in qualsiasi situazione</w:t>
            </w:r>
          </w:p>
          <w:p w:rsidR="00A602F4" w:rsidRPr="007870C2" w:rsidRDefault="00A602F4" w:rsidP="00A602F4">
            <w:r w:rsidRPr="007870C2">
              <w:t>- è quello sincero, sempre disponibile ad ascoltarti ed aiutarti</w:t>
            </w:r>
          </w:p>
          <w:p w:rsidR="00A602F4" w:rsidRPr="007870C2" w:rsidRDefault="00A602F4" w:rsidP="00A602F4">
            <w:r w:rsidRPr="007870C2">
              <w:t>- chi non ti tradisce, chi è sincero, condivide le tue passioni, colui che non è geloso, quello che non si aspetta che a tutti i compiti in classe tu gli dia tutte le risposte</w:t>
            </w:r>
          </w:p>
          <w:p w:rsidR="00A602F4" w:rsidRPr="007870C2" w:rsidRDefault="00A602F4" w:rsidP="00A602F4">
            <w:r w:rsidRPr="007870C2">
              <w:t>-chi non dice i miei segreti agli altri e mi aiuta nei momenti di bisogno</w:t>
            </w:r>
          </w:p>
          <w:p w:rsidR="00A602F4" w:rsidRPr="007870C2" w:rsidRDefault="00A602F4" w:rsidP="00A602F4">
            <w:r w:rsidRPr="007870C2">
              <w:t>-Il vero amico è chi ti sostiene, che ti ama incondizionatamente, che si fida e si fiderà sempre di te, che è sempre là ad aiutarti e a ricordarti quando cadi; l’amico vero è colui che ti fa sentire a tua agio sia con te stesso sia con il mondo</w:t>
            </w:r>
          </w:p>
          <w:p w:rsidR="00392769" w:rsidRPr="007870C2" w:rsidRDefault="00A602F4" w:rsidP="00392769">
            <w:r w:rsidRPr="007870C2">
              <w:t>-Colui che farebbe qualsiasi cosa per te  e tu per lui</w:t>
            </w:r>
          </w:p>
        </w:tc>
        <w:tc>
          <w:tcPr>
            <w:tcW w:w="4992" w:type="dxa"/>
          </w:tcPr>
          <w:p w:rsidR="00392769" w:rsidRPr="007870C2" w:rsidRDefault="00991E34" w:rsidP="00127F06">
            <w:r w:rsidRPr="007870C2">
              <w:t xml:space="preserve">Alla terza domanda “Chi è il vero amico?” </w:t>
            </w:r>
            <w:r w:rsidR="00914C48" w:rsidRPr="007870C2">
              <w:t>emerge come caratteristica imprescindibile l’affidabilità dell’amico, la sua fedeltà e incapacità di tradire e/o di mentire. La fiducia,</w:t>
            </w:r>
            <w:r w:rsidR="00127F06" w:rsidRPr="007870C2">
              <w:t xml:space="preserve"> l’accettazione e l’amore  incondizionato che sconfina nel credere nell’altro, </w:t>
            </w:r>
            <w:r w:rsidR="00914C48" w:rsidRPr="007870C2">
              <w:t xml:space="preserve"> l’aiuto reciproco son</w:t>
            </w:r>
            <w:r w:rsidR="00127F06" w:rsidRPr="007870C2">
              <w:t>o</w:t>
            </w:r>
            <w:r w:rsidR="00914C48" w:rsidRPr="007870C2">
              <w:t xml:space="preserve"> altrettante doti indispensabili. Un allievo afferma che l’amico  è chi ti aiuta a non sbagliare ed un altro considera importante l’assenza di gelosia. </w:t>
            </w:r>
          </w:p>
        </w:tc>
      </w:tr>
      <w:tr w:rsidR="00392769" w:rsidRPr="007870C2" w:rsidTr="00F42216">
        <w:tc>
          <w:tcPr>
            <w:tcW w:w="4786" w:type="dxa"/>
          </w:tcPr>
          <w:p w:rsidR="00A602F4" w:rsidRPr="007870C2" w:rsidRDefault="00A602F4" w:rsidP="00A602F4">
            <w:pPr>
              <w:numPr>
                <w:ilvl w:val="0"/>
                <w:numId w:val="4"/>
              </w:numPr>
              <w:rPr>
                <w:b/>
              </w:rPr>
            </w:pPr>
            <w:r w:rsidRPr="007870C2">
              <w:rPr>
                <w:b/>
              </w:rPr>
              <w:t>Quando finisce un’amicizia?</w:t>
            </w:r>
          </w:p>
          <w:p w:rsidR="00A602F4" w:rsidRPr="007870C2" w:rsidRDefault="00A602F4" w:rsidP="00A602F4">
            <w:pPr>
              <w:numPr>
                <w:ilvl w:val="0"/>
                <w:numId w:val="3"/>
              </w:numPr>
            </w:pPr>
            <w:r w:rsidRPr="007870C2">
              <w:t xml:space="preserve">L’amicizia finisce quando uno dei due amici tradisce l’altro e così si perde la </w:t>
            </w:r>
            <w:r w:rsidRPr="007870C2">
              <w:lastRenderedPageBreak/>
              <w:t>fiducia e l’amico diventa un estraneo</w:t>
            </w:r>
          </w:p>
          <w:p w:rsidR="00A602F4" w:rsidRPr="007870C2" w:rsidRDefault="00A602F4" w:rsidP="00A602F4">
            <w:pPr>
              <w:numPr>
                <w:ilvl w:val="0"/>
                <w:numId w:val="3"/>
              </w:numPr>
            </w:pPr>
            <w:r w:rsidRPr="007870C2">
              <w:t>Quando l’amico tradisce la tua fedeltà e fiducia (2)</w:t>
            </w:r>
          </w:p>
          <w:p w:rsidR="00A602F4" w:rsidRPr="007870C2" w:rsidRDefault="00A602F4" w:rsidP="00A602F4">
            <w:pPr>
              <w:numPr>
                <w:ilvl w:val="0"/>
                <w:numId w:val="3"/>
              </w:numPr>
            </w:pPr>
            <w:r w:rsidRPr="007870C2">
              <w:t>finisce a causa di una bugia, un litigio o di un tradimento (10)</w:t>
            </w:r>
          </w:p>
          <w:p w:rsidR="00A602F4" w:rsidRPr="007870C2" w:rsidRDefault="00A602F4" w:rsidP="00A602F4">
            <w:pPr>
              <w:numPr>
                <w:ilvl w:val="0"/>
                <w:numId w:val="3"/>
              </w:numPr>
            </w:pPr>
            <w:r w:rsidRPr="007870C2">
              <w:t>un’amicizia può finire subito, può durare a lungo, può non finire mai, io spero che la mia sia per sempre.</w:t>
            </w:r>
          </w:p>
          <w:p w:rsidR="00A602F4" w:rsidRPr="007870C2" w:rsidRDefault="00A602F4" w:rsidP="00A602F4">
            <w:pPr>
              <w:numPr>
                <w:ilvl w:val="0"/>
                <w:numId w:val="3"/>
              </w:numPr>
            </w:pPr>
            <w:r w:rsidRPr="007870C2">
              <w:t>Può finire quando si muore, ma anche quando l’amico ti tradisce o quando capisci che non ci possono essere più rapporti tra te e i tuoi amici perché magari lui frequenta altre persone</w:t>
            </w:r>
          </w:p>
          <w:p w:rsidR="00A602F4" w:rsidRPr="007870C2" w:rsidRDefault="00A602F4" w:rsidP="00A602F4">
            <w:pPr>
              <w:numPr>
                <w:ilvl w:val="0"/>
                <w:numId w:val="3"/>
              </w:numPr>
            </w:pPr>
            <w:r w:rsidRPr="007870C2">
              <w:t>Può finire prematuramente, ma io credo che se l’amicizia è vera e tu vedi il tuo amico come un fratello, questa non può finire mai.</w:t>
            </w:r>
          </w:p>
          <w:p w:rsidR="00A602F4" w:rsidRPr="007870C2" w:rsidRDefault="00A602F4" w:rsidP="00A602F4">
            <w:pPr>
              <w:numPr>
                <w:ilvl w:val="0"/>
                <w:numId w:val="3"/>
              </w:numPr>
            </w:pPr>
            <w:r w:rsidRPr="007870C2">
              <w:t>quando lui ti tradisce, fa del male alla tua famiglia, ti soffia la ragazza</w:t>
            </w:r>
          </w:p>
          <w:p w:rsidR="00A602F4" w:rsidRPr="007870C2" w:rsidRDefault="00A602F4" w:rsidP="00A602F4">
            <w:pPr>
              <w:numPr>
                <w:ilvl w:val="0"/>
                <w:numId w:val="3"/>
              </w:numPr>
            </w:pPr>
            <w:r w:rsidRPr="007870C2">
              <w:t>l’amicizia può durare pochi giorni o fino alla fine della vita, dipende dal rapporto con il tuo amico</w:t>
            </w:r>
          </w:p>
          <w:p w:rsidR="00A602F4" w:rsidRPr="007870C2" w:rsidRDefault="00A602F4" w:rsidP="00A602F4">
            <w:pPr>
              <w:numPr>
                <w:ilvl w:val="0"/>
                <w:numId w:val="3"/>
              </w:numPr>
            </w:pPr>
            <w:r w:rsidRPr="007870C2">
              <w:t>quando uno non si fida dell’altro, quando ci sono segreti e tradimenti, quando si inizia a pugnalare alle spalle.</w:t>
            </w:r>
          </w:p>
          <w:p w:rsidR="00A602F4" w:rsidRPr="007870C2" w:rsidRDefault="00A602F4" w:rsidP="00A602F4">
            <w:pPr>
              <w:numPr>
                <w:ilvl w:val="0"/>
                <w:numId w:val="3"/>
              </w:numPr>
            </w:pPr>
            <w:r w:rsidRPr="007870C2">
              <w:t>Non finisce neppure con la morte, quindi se finisce, non era vera amicizia.</w:t>
            </w:r>
          </w:p>
          <w:p w:rsidR="00A602F4" w:rsidRPr="007870C2" w:rsidRDefault="00A602F4" w:rsidP="00A602F4">
            <w:pPr>
              <w:numPr>
                <w:ilvl w:val="0"/>
                <w:numId w:val="3"/>
              </w:numPr>
            </w:pPr>
            <w:r w:rsidRPr="007870C2">
              <w:t>Finisce quando finisce l’intesa</w:t>
            </w:r>
          </w:p>
          <w:p w:rsidR="00A602F4" w:rsidRPr="007870C2" w:rsidRDefault="00A602F4" w:rsidP="00A602F4">
            <w:pPr>
              <w:numPr>
                <w:ilvl w:val="0"/>
                <w:numId w:val="3"/>
              </w:numPr>
            </w:pPr>
            <w:r w:rsidRPr="007870C2">
              <w:t>Può finire in qualsiasi momento, con un tradimento, con una bugia o con semplice confessione</w:t>
            </w:r>
          </w:p>
          <w:p w:rsidR="00392769" w:rsidRPr="007870C2" w:rsidRDefault="00392769" w:rsidP="00392769"/>
        </w:tc>
        <w:tc>
          <w:tcPr>
            <w:tcW w:w="4992" w:type="dxa"/>
          </w:tcPr>
          <w:p w:rsidR="00392769" w:rsidRPr="007870C2" w:rsidRDefault="00F42216" w:rsidP="00392769">
            <w:r w:rsidRPr="007870C2">
              <w:lastRenderedPageBreak/>
              <w:t>Alla quarta domanda “ Quando finisce un’amicizia?”</w:t>
            </w:r>
          </w:p>
          <w:p w:rsidR="00F42216" w:rsidRPr="007870C2" w:rsidRDefault="00F42216" w:rsidP="001E514C">
            <w:r w:rsidRPr="007870C2">
              <w:t xml:space="preserve">il tradimento e la bugia  sono i motivi principali  della rottura di una relazione amicale. </w:t>
            </w:r>
            <w:r w:rsidR="001E514C" w:rsidRPr="007870C2">
              <w:t xml:space="preserve">La lacerazione </w:t>
            </w:r>
            <w:r w:rsidR="001E514C" w:rsidRPr="007870C2">
              <w:lastRenderedPageBreak/>
              <w:t xml:space="preserve">dell’intesa e la morte sono  anch’esse cause della fine di un’amicizia. C’è qualcuno che afferma che l’amicizia vera non termina mai, neanche con la morte. </w:t>
            </w:r>
          </w:p>
        </w:tc>
      </w:tr>
    </w:tbl>
    <w:p w:rsidR="00392769" w:rsidRPr="007870C2" w:rsidRDefault="00392769" w:rsidP="00392769"/>
    <w:p w:rsidR="001E514C" w:rsidRPr="007870C2" w:rsidRDefault="001E514C" w:rsidP="00392769">
      <w:r w:rsidRPr="007870C2">
        <w:t>Analisi della Conversazione Clinica</w:t>
      </w:r>
    </w:p>
    <w:p w:rsidR="001E514C" w:rsidRPr="007870C2" w:rsidRDefault="001E514C" w:rsidP="001E514C">
      <w:r w:rsidRPr="007870C2">
        <w:t>Alla prima domanda “ Che cosa è per te l’amicizia?” gli allievi rispondono evidenziando la fiducia quale elemento qualificante l’amicizia; a questo aggiungono la condivisione di sentimenti e vissuti, gli interessi comuni, l’aiuto reciproco, il ragionare senza paure e timori. Qualcuno sottolinea l’elemento gioioso dell’amicizia perché l’amico è colui con cui ci si diverte e grazie al quale non siamo mai soli.</w:t>
      </w:r>
      <w:r w:rsidR="002C339B" w:rsidRPr="007870C2">
        <w:t xml:space="preserve"> </w:t>
      </w:r>
      <w:r w:rsidRPr="007870C2">
        <w:t xml:space="preserve">Per diversi allievi è una risorsa e una ricchezza in quanto l’amicizia è attraversata da sincerità, bontà , generosità. </w:t>
      </w:r>
    </w:p>
    <w:p w:rsidR="001E514C" w:rsidRPr="007870C2" w:rsidRDefault="001E514C" w:rsidP="001E514C">
      <w:r w:rsidRPr="007870C2">
        <w:t>Alla seconda domanda “Quando nasce un’amicizia?”</w:t>
      </w:r>
      <w:r w:rsidRPr="007870C2">
        <w:t>l</w:t>
      </w:r>
      <w:r w:rsidRPr="007870C2">
        <w:t xml:space="preserve">a maggior parte degli allievi afferma che non esiste una età precisa, l’amicizia può nascere in qualsiasi momento e con modalità diverse ovvero sia all’improvviso sia dopo una frequentazione più o meno prolungata. La scuola è considerato un luogo in cui nasce l’amicizia e per alcuni nel tempo l’amicizia – se è tale – si rafforza. </w:t>
      </w:r>
    </w:p>
    <w:p w:rsidR="001E514C" w:rsidRPr="007870C2" w:rsidRDefault="001E514C" w:rsidP="001E514C">
      <w:r w:rsidRPr="007870C2">
        <w:t xml:space="preserve">Alla terza domanda “Chi è il vero amico?” emerge come caratteristica imprescindibile l’affidabilità dell’amico, la sua fedeltà e incapacità di tradire e/o di mentire. La fiducia, l’accettazione e l’amore  incondizionato che sconfina nel credere nell’altro,  l’aiuto reciproco sono altrettante doti indispensabili. Un allievo afferma che l’amico  è chi ti aiuta a non sbagliare ed un altro considera importante l’assenza di gelosia. </w:t>
      </w:r>
    </w:p>
    <w:p w:rsidR="001E514C" w:rsidRPr="007870C2" w:rsidRDefault="001E514C" w:rsidP="001E514C">
      <w:r w:rsidRPr="007870C2">
        <w:t xml:space="preserve">Alla quarta domanda “ Quando finisce un’amicizia?”il tradimento e la bugia  sono i motivi principali  della rottura di una relazione amicale. La lacerazione dell’intesa e la morte sono  anch’esse cause della </w:t>
      </w:r>
      <w:r w:rsidRPr="007870C2">
        <w:t xml:space="preserve">fine </w:t>
      </w:r>
      <w:r w:rsidRPr="007870C2">
        <w:t xml:space="preserve">di un’amicizia. C’è qualcuno che afferma che l’amicizia vera non </w:t>
      </w:r>
      <w:r w:rsidRPr="007870C2">
        <w:t>termina mai, neanche con la morte</w:t>
      </w:r>
    </w:p>
    <w:p w:rsidR="001E514C" w:rsidRPr="007870C2" w:rsidRDefault="001E514C" w:rsidP="001E514C">
      <w:pPr>
        <w:jc w:val="center"/>
      </w:pPr>
      <w:r w:rsidRPr="007870C2">
        <w:t>Mappa mentale</w:t>
      </w:r>
    </w:p>
    <w:tbl>
      <w:tblPr>
        <w:tblStyle w:val="Grigliatabella"/>
        <w:tblW w:w="0" w:type="auto"/>
        <w:shd w:val="clear" w:color="auto" w:fill="FFFF00"/>
        <w:tblLook w:val="04A0"/>
      </w:tblPr>
      <w:tblGrid>
        <w:gridCol w:w="4889"/>
        <w:gridCol w:w="4889"/>
      </w:tblGrid>
      <w:tr w:rsidR="001E514C" w:rsidRPr="007870C2" w:rsidTr="00356AFB">
        <w:trPr>
          <w:trHeight w:val="4805"/>
        </w:trPr>
        <w:tc>
          <w:tcPr>
            <w:tcW w:w="4889" w:type="dxa"/>
            <w:shd w:val="clear" w:color="auto" w:fill="FFFF00"/>
          </w:tcPr>
          <w:p w:rsidR="001E514C" w:rsidRPr="007870C2" w:rsidRDefault="001E514C" w:rsidP="001E514C">
            <w:pPr>
              <w:rPr>
                <w:b/>
              </w:rPr>
            </w:pPr>
            <w:r w:rsidRPr="007870C2">
              <w:rPr>
                <w:b/>
              </w:rPr>
              <w:lastRenderedPageBreak/>
              <w:t xml:space="preserve">L’amicizia è: </w:t>
            </w:r>
          </w:p>
          <w:p w:rsidR="001E514C" w:rsidRPr="007870C2" w:rsidRDefault="001E514C" w:rsidP="002C339B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7870C2">
              <w:rPr>
                <w:i/>
              </w:rPr>
              <w:t>fiducia</w:t>
            </w:r>
          </w:p>
          <w:p w:rsidR="002C339B" w:rsidRPr="007870C2" w:rsidRDefault="001E514C" w:rsidP="002C339B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7870C2">
              <w:rPr>
                <w:i/>
              </w:rPr>
              <w:t xml:space="preserve">condivisione di sentimenti e vissuti, 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7870C2">
              <w:rPr>
                <w:i/>
              </w:rPr>
              <w:t xml:space="preserve">condivisione di </w:t>
            </w:r>
            <w:r w:rsidR="001E514C" w:rsidRPr="007870C2">
              <w:rPr>
                <w:i/>
              </w:rPr>
              <w:t xml:space="preserve"> interessi comuni</w:t>
            </w:r>
          </w:p>
          <w:p w:rsidR="002C339B" w:rsidRPr="007870C2" w:rsidRDefault="001E514C" w:rsidP="002C339B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7870C2">
              <w:rPr>
                <w:i/>
              </w:rPr>
              <w:t xml:space="preserve">aiuto reciproco </w:t>
            </w:r>
          </w:p>
          <w:p w:rsidR="001E514C" w:rsidRPr="007870C2" w:rsidRDefault="001E514C" w:rsidP="002C339B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7870C2">
              <w:rPr>
                <w:i/>
              </w:rPr>
              <w:t>ragionare senza paure e timori</w:t>
            </w:r>
            <w:r w:rsidR="002C339B" w:rsidRPr="007870C2">
              <w:rPr>
                <w:i/>
              </w:rPr>
              <w:t xml:space="preserve"> con qualcuno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7870C2">
              <w:rPr>
                <w:i/>
              </w:rPr>
              <w:t>stare in allegria con qualcuno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7870C2">
              <w:rPr>
                <w:i/>
              </w:rPr>
              <w:t>non essere soli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7870C2">
              <w:rPr>
                <w:i/>
              </w:rPr>
              <w:t>risorsa, ricchezza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7870C2">
              <w:rPr>
                <w:i/>
              </w:rPr>
              <w:t>sincerità, bontà , generosità.</w:t>
            </w:r>
          </w:p>
          <w:p w:rsidR="001E514C" w:rsidRPr="007870C2" w:rsidRDefault="001E514C" w:rsidP="002C339B"/>
          <w:p w:rsidR="001E514C" w:rsidRPr="007870C2" w:rsidRDefault="002C339B" w:rsidP="002C339B">
            <w:pPr>
              <w:rPr>
                <w:b/>
              </w:rPr>
            </w:pPr>
            <w:r w:rsidRPr="007870C2">
              <w:rPr>
                <w:b/>
              </w:rPr>
              <w:t xml:space="preserve">L’amicizia: 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7870C2">
              <w:rPr>
                <w:i/>
              </w:rPr>
              <w:t xml:space="preserve">nasce </w:t>
            </w:r>
            <w:r w:rsidRPr="007870C2">
              <w:rPr>
                <w:i/>
              </w:rPr>
              <w:t xml:space="preserve">in qualsiasi momento 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7870C2">
              <w:rPr>
                <w:i/>
              </w:rPr>
              <w:t xml:space="preserve">nasce </w:t>
            </w:r>
            <w:r w:rsidRPr="007870C2">
              <w:rPr>
                <w:i/>
              </w:rPr>
              <w:t xml:space="preserve">all’improvviso 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7870C2">
              <w:rPr>
                <w:i/>
              </w:rPr>
              <w:t xml:space="preserve">nasce </w:t>
            </w:r>
            <w:r w:rsidRPr="007870C2">
              <w:rPr>
                <w:i/>
              </w:rPr>
              <w:t>dopo una frequen</w:t>
            </w:r>
            <w:r w:rsidRPr="007870C2">
              <w:rPr>
                <w:i/>
              </w:rPr>
              <w:t>tazione più o meno prolungata</w:t>
            </w:r>
          </w:p>
          <w:p w:rsidR="001E514C" w:rsidRPr="007870C2" w:rsidRDefault="001E514C" w:rsidP="00356AFB">
            <w:pPr>
              <w:ind w:left="360"/>
              <w:rPr>
                <w:i/>
              </w:rPr>
            </w:pPr>
          </w:p>
        </w:tc>
        <w:tc>
          <w:tcPr>
            <w:tcW w:w="4889" w:type="dxa"/>
            <w:shd w:val="clear" w:color="auto" w:fill="FFFF00"/>
          </w:tcPr>
          <w:p w:rsidR="002C339B" w:rsidRPr="007870C2" w:rsidRDefault="002C339B" w:rsidP="002C339B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7870C2">
              <w:rPr>
                <w:i/>
              </w:rPr>
              <w:t xml:space="preserve">nasce a </w:t>
            </w:r>
            <w:r w:rsidRPr="007870C2">
              <w:rPr>
                <w:i/>
              </w:rPr>
              <w:t xml:space="preserve">scuola 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6"/>
              </w:numPr>
              <w:rPr>
                <w:b/>
              </w:rPr>
            </w:pPr>
            <w:r w:rsidRPr="007870C2">
              <w:rPr>
                <w:i/>
              </w:rPr>
              <w:t>si rafforza nel tempo</w:t>
            </w:r>
            <w:r w:rsidR="00356AFB" w:rsidRPr="007870C2">
              <w:rPr>
                <w:i/>
              </w:rPr>
              <w:t xml:space="preserve"> </w:t>
            </w:r>
          </w:p>
          <w:p w:rsidR="00356AFB" w:rsidRPr="007870C2" w:rsidRDefault="00356AFB" w:rsidP="00356AFB">
            <w:pPr>
              <w:pStyle w:val="Paragrafoelenco"/>
              <w:rPr>
                <w:b/>
              </w:rPr>
            </w:pPr>
          </w:p>
          <w:p w:rsidR="001E514C" w:rsidRPr="007870C2" w:rsidRDefault="002C339B" w:rsidP="002C339B">
            <w:pPr>
              <w:rPr>
                <w:b/>
              </w:rPr>
            </w:pPr>
            <w:r w:rsidRPr="007870C2">
              <w:rPr>
                <w:b/>
              </w:rPr>
              <w:t>Il vero amico: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7"/>
              </w:numPr>
              <w:rPr>
                <w:i/>
              </w:rPr>
            </w:pPr>
            <w:r w:rsidRPr="007870C2">
              <w:rPr>
                <w:i/>
              </w:rPr>
              <w:t>è affidabile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7"/>
              </w:numPr>
              <w:rPr>
                <w:i/>
              </w:rPr>
            </w:pPr>
            <w:r w:rsidRPr="007870C2">
              <w:rPr>
                <w:i/>
              </w:rPr>
              <w:t>è fedele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7"/>
              </w:numPr>
              <w:rPr>
                <w:i/>
              </w:rPr>
            </w:pPr>
            <w:r w:rsidRPr="007870C2">
              <w:rPr>
                <w:i/>
              </w:rPr>
              <w:t>è incapace di mentire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7"/>
              </w:numPr>
              <w:rPr>
                <w:i/>
              </w:rPr>
            </w:pPr>
            <w:r w:rsidRPr="007870C2">
              <w:rPr>
                <w:i/>
              </w:rPr>
              <w:t>ti accetta</w:t>
            </w:r>
            <w:r w:rsidR="008C1A79" w:rsidRPr="007870C2">
              <w:rPr>
                <w:i/>
              </w:rPr>
              <w:t xml:space="preserve"> e ama </w:t>
            </w:r>
            <w:r w:rsidRPr="007870C2">
              <w:rPr>
                <w:i/>
              </w:rPr>
              <w:t xml:space="preserve"> incondizionatamente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7"/>
              </w:numPr>
              <w:rPr>
                <w:i/>
              </w:rPr>
            </w:pPr>
            <w:r w:rsidRPr="007870C2">
              <w:rPr>
                <w:i/>
              </w:rPr>
              <w:t>ti dà fiducia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7"/>
              </w:numPr>
              <w:rPr>
                <w:i/>
              </w:rPr>
            </w:pPr>
            <w:r w:rsidRPr="007870C2">
              <w:rPr>
                <w:i/>
              </w:rPr>
              <w:t>ti aiuta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7"/>
              </w:numPr>
              <w:rPr>
                <w:i/>
              </w:rPr>
            </w:pPr>
            <w:r w:rsidRPr="007870C2">
              <w:rPr>
                <w:i/>
              </w:rPr>
              <w:t>ti aiuta a non sbagliare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7"/>
              </w:numPr>
              <w:rPr>
                <w:i/>
              </w:rPr>
            </w:pPr>
            <w:r w:rsidRPr="007870C2">
              <w:rPr>
                <w:i/>
              </w:rPr>
              <w:t>non è geloso</w:t>
            </w:r>
          </w:p>
          <w:p w:rsidR="002C339B" w:rsidRPr="007870C2" w:rsidRDefault="002C339B" w:rsidP="002C339B">
            <w:pPr>
              <w:rPr>
                <w:i/>
              </w:rPr>
            </w:pPr>
          </w:p>
          <w:p w:rsidR="002C339B" w:rsidRPr="007870C2" w:rsidRDefault="002C339B" w:rsidP="002C339B">
            <w:pPr>
              <w:rPr>
                <w:b/>
              </w:rPr>
            </w:pPr>
            <w:r w:rsidRPr="007870C2">
              <w:rPr>
                <w:b/>
              </w:rPr>
              <w:t xml:space="preserve">L’amicizia finisce: 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8"/>
              </w:numPr>
              <w:rPr>
                <w:i/>
              </w:rPr>
            </w:pPr>
            <w:r w:rsidRPr="007870C2">
              <w:rPr>
                <w:i/>
              </w:rPr>
              <w:t xml:space="preserve">con il </w:t>
            </w:r>
            <w:r w:rsidRPr="007870C2">
              <w:rPr>
                <w:i/>
              </w:rPr>
              <w:t xml:space="preserve">tradimento e la bugia  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8"/>
              </w:numPr>
              <w:rPr>
                <w:i/>
              </w:rPr>
            </w:pPr>
            <w:r w:rsidRPr="007870C2">
              <w:rPr>
                <w:i/>
              </w:rPr>
              <w:t xml:space="preserve">con la </w:t>
            </w:r>
            <w:r w:rsidRPr="007870C2">
              <w:rPr>
                <w:i/>
              </w:rPr>
              <w:t xml:space="preserve">lacerazione dell’intesa 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8"/>
              </w:numPr>
              <w:rPr>
                <w:i/>
              </w:rPr>
            </w:pPr>
            <w:r w:rsidRPr="007870C2">
              <w:rPr>
                <w:i/>
              </w:rPr>
              <w:t xml:space="preserve">con la </w:t>
            </w:r>
            <w:r w:rsidRPr="007870C2">
              <w:rPr>
                <w:i/>
              </w:rPr>
              <w:t xml:space="preserve"> morte </w:t>
            </w:r>
          </w:p>
          <w:p w:rsidR="002C339B" w:rsidRPr="007870C2" w:rsidRDefault="002C339B" w:rsidP="002C339B">
            <w:pPr>
              <w:pStyle w:val="Paragrafoelenco"/>
              <w:numPr>
                <w:ilvl w:val="0"/>
                <w:numId w:val="8"/>
              </w:numPr>
              <w:rPr>
                <w:i/>
              </w:rPr>
            </w:pPr>
            <w:r w:rsidRPr="007870C2">
              <w:rPr>
                <w:i/>
              </w:rPr>
              <w:t xml:space="preserve">non </w:t>
            </w:r>
            <w:r w:rsidRPr="007870C2">
              <w:rPr>
                <w:i/>
              </w:rPr>
              <w:t>termina mai, neanche con la morte</w:t>
            </w:r>
          </w:p>
        </w:tc>
      </w:tr>
    </w:tbl>
    <w:p w:rsidR="001E514C" w:rsidRPr="007870C2" w:rsidRDefault="001E514C" w:rsidP="001E514C">
      <w:pPr>
        <w:jc w:val="center"/>
      </w:pPr>
    </w:p>
    <w:p w:rsidR="00356AFB" w:rsidRPr="007870C2" w:rsidRDefault="00356AFB" w:rsidP="00356AFB">
      <w:pPr>
        <w:rPr>
          <w:i/>
        </w:rPr>
      </w:pPr>
      <w:r w:rsidRPr="007870C2">
        <w:rPr>
          <w:i/>
        </w:rPr>
        <w:t xml:space="preserve">Commento alla Conversazione Clinica </w:t>
      </w:r>
    </w:p>
    <w:p w:rsidR="00356AFB" w:rsidRPr="007870C2" w:rsidRDefault="00356AFB" w:rsidP="008C1A79">
      <w:pPr>
        <w:jc w:val="both"/>
        <w:rPr>
          <w:rStyle w:val="Enfasicorsivo"/>
        </w:rPr>
      </w:pPr>
      <w:r w:rsidRPr="007870C2">
        <w:rPr>
          <w:i/>
        </w:rPr>
        <w:t xml:space="preserve">Le conoscenze spontanee degli allievi evidenziano una serie di sentimenti che attestano i bisogni affettivi di questa generazione di adolescenti. Nonostante l’apparente sicurezza di soggetti “digitali” con cellulare in mano,  essi in realtà hanno bisogno di qualcuno che li apprezzi, che li riconosca e li accetti. Questa dichiarazione, sostenuta da più voci, mette in luce le fragilità di ragazzi che cercano nell’amico ciò che spesso non trovano a scuola o in famiglia. Potremmo riconoscere che tale ricerca è sempre stata presente nei giovani, ma ciò che orienta l’attenzione a livello didattico è un bisogno di sicurezza che contrasta con comportamenti spesso persino arroganti, insolenti ed  aggressivi. Si tratta di fragilità </w:t>
      </w:r>
      <w:r w:rsidR="008C1A79" w:rsidRPr="007870C2">
        <w:rPr>
          <w:i/>
        </w:rPr>
        <w:t xml:space="preserve">che vanno indagate al di là delle apparenze favorendo un’educazione ai sentimenti, all’approfondimento dei vissuti interiori tanto più oggi in presenza di una  tecnologia che tende a ostacolare la comunicazione con SMS o piazze virtuali come </w:t>
      </w:r>
      <w:r w:rsidR="008C1A79" w:rsidRPr="007870C2">
        <w:rPr>
          <w:rStyle w:val="Enfasicorsivo"/>
        </w:rPr>
        <w:t xml:space="preserve">face book. Del resto la stessa conversazione tende a spostare sull’amico una serie di bisogni che sembrano più propri di altri </w:t>
      </w:r>
      <w:r w:rsidR="00F15B1C" w:rsidRPr="007870C2">
        <w:rPr>
          <w:rStyle w:val="Enfasicorsivo"/>
        </w:rPr>
        <w:t>ambiti:</w:t>
      </w:r>
      <w:r w:rsidR="008C1A79" w:rsidRPr="007870C2">
        <w:rPr>
          <w:rStyle w:val="Enfasicorsivo"/>
        </w:rPr>
        <w:t>“l’</w:t>
      </w:r>
      <w:r w:rsidR="00F15B1C" w:rsidRPr="007870C2">
        <w:rPr>
          <w:rStyle w:val="Enfasicorsivo"/>
        </w:rPr>
        <w:t>amore incondizionato;</w:t>
      </w:r>
      <w:r w:rsidR="00D06D9C" w:rsidRPr="007870C2">
        <w:rPr>
          <w:rStyle w:val="Enfasicorsivo"/>
        </w:rPr>
        <w:t xml:space="preserve"> </w:t>
      </w:r>
      <w:r w:rsidR="008C1A79" w:rsidRPr="007870C2">
        <w:rPr>
          <w:rStyle w:val="Enfasicorsivo"/>
        </w:rPr>
        <w:t xml:space="preserve">l’assenza di gelosia …” sembrano derivare da aree affettive di genere diverso di tipo familiare o di incipienti relazioni amorose adolescenziali. Forse nell’itinerario didattico vanno recuperate storie di amicizie basate sulla condivisone di progetti e problemi che accomunano coetanei la cui frequentazione può aiutare la crescita interiore dei ragazzi. In altri termine spetta all’educatore fare un discernimento nel groviglio dei sentimenti e degli affetti per distinguere quelli amicali da quelli familiari o ancora da quelli sentimentali. </w:t>
      </w:r>
      <w:r w:rsidR="00F15B1C" w:rsidRPr="007870C2">
        <w:rPr>
          <w:rStyle w:val="Enfasicorsivo"/>
        </w:rPr>
        <w:t xml:space="preserve">Spetta ancora all’educatore che accompagna la crescita degli allievi rafforzare la percezione dell’allievo il quale afferma che il vero amico è quello che “non ti fa sbagliare”: è forse qui la formula vera dell’amicizia che non significa approvare sempre e comunque ciò che fa l’amico ma che indica con fermezza lo spartiacque tra bene e male per evitare i comportamenti legati al bullismo o al branco. L’amico vero è quello che ci  permette di crescere; è il compagno di divertimento che tuttavia sa indicare il limite oltre il quale si perde la propria dignità. Altri temi legati all’amicizia sono quelli </w:t>
      </w:r>
      <w:r w:rsidR="00D06D9C" w:rsidRPr="007870C2">
        <w:rPr>
          <w:rStyle w:val="Enfasicorsivo"/>
        </w:rPr>
        <w:t xml:space="preserve">dell’incontro con soggetti di altre etnie e religioni, nonché la riflessione su come tale importante relazione possa essere condizionata da cliché mediali o culturali che vanno rivisitati alla luce di sapienze  di altri spazi e di altri tempi.  </w:t>
      </w:r>
    </w:p>
    <w:p w:rsidR="00D06D9C" w:rsidRPr="007870C2" w:rsidRDefault="00D06D9C" w:rsidP="008C1A79">
      <w:pPr>
        <w:jc w:val="both"/>
        <w:rPr>
          <w:rStyle w:val="Enfasicorsivo"/>
        </w:rPr>
      </w:pPr>
    </w:p>
    <w:p w:rsidR="00D06D9C" w:rsidRPr="007870C2" w:rsidRDefault="00D06D9C" w:rsidP="008C1A79">
      <w:pPr>
        <w:jc w:val="both"/>
        <w:rPr>
          <w:rStyle w:val="Enfasicorsivo"/>
        </w:rPr>
      </w:pPr>
    </w:p>
    <w:p w:rsidR="00D06D9C" w:rsidRPr="007870C2" w:rsidRDefault="00D06D9C" w:rsidP="00D06D9C">
      <w:pPr>
        <w:rPr>
          <w:rStyle w:val="Enfasicorsivo"/>
          <w:i w:val="0"/>
        </w:rPr>
      </w:pPr>
      <w:r w:rsidRPr="007870C2">
        <w:rPr>
          <w:rStyle w:val="Enfasicorsivo"/>
          <w:i w:val="0"/>
        </w:rPr>
        <w:t>Matrice cognitiva ( ciò che sanno)</w:t>
      </w:r>
    </w:p>
    <w:p w:rsidR="00D06D9C" w:rsidRPr="007870C2" w:rsidRDefault="00D06D9C" w:rsidP="00D06D9C">
      <w:pPr>
        <w:rPr>
          <w:rStyle w:val="Enfasicorsivo"/>
          <w:i w:val="0"/>
        </w:rPr>
      </w:pPr>
      <w:r w:rsidRPr="007870C2">
        <w:rPr>
          <w:rStyle w:val="Enfasicorsivo"/>
          <w:i w:val="0"/>
        </w:rPr>
        <w:t>L’amicizia si basa sulla fiducia</w:t>
      </w:r>
    </w:p>
    <w:p w:rsidR="00D06D9C" w:rsidRPr="007870C2" w:rsidRDefault="00D06D9C" w:rsidP="00D06D9C">
      <w:pPr>
        <w:rPr>
          <w:rStyle w:val="Enfasicorsivo"/>
          <w:i w:val="0"/>
        </w:rPr>
      </w:pPr>
      <w:r w:rsidRPr="007870C2">
        <w:rPr>
          <w:rStyle w:val="Enfasicorsivo"/>
          <w:i w:val="0"/>
        </w:rPr>
        <w:t>L’amicizia vera dura nel tempo</w:t>
      </w:r>
    </w:p>
    <w:p w:rsidR="00D06D9C" w:rsidRPr="007870C2" w:rsidRDefault="00D06D9C" w:rsidP="00D06D9C">
      <w:pPr>
        <w:rPr>
          <w:rStyle w:val="Enfasicorsivo"/>
          <w:i w:val="0"/>
        </w:rPr>
      </w:pPr>
      <w:r w:rsidRPr="007870C2">
        <w:rPr>
          <w:rStyle w:val="Enfasicorsivo"/>
          <w:i w:val="0"/>
        </w:rPr>
        <w:t>L’amicizia vera aiuta a non sbagliare</w:t>
      </w:r>
    </w:p>
    <w:p w:rsidR="00D06D9C" w:rsidRPr="007870C2" w:rsidRDefault="00D06D9C" w:rsidP="00D06D9C">
      <w:pPr>
        <w:rPr>
          <w:rStyle w:val="Enfasicorsivo"/>
          <w:i w:val="0"/>
        </w:rPr>
      </w:pPr>
      <w:r w:rsidRPr="007870C2">
        <w:rPr>
          <w:rStyle w:val="Enfasicorsivo"/>
          <w:i w:val="0"/>
        </w:rPr>
        <w:lastRenderedPageBreak/>
        <w:t>Compito di apprendimento ( ciò che non sanno)</w:t>
      </w:r>
    </w:p>
    <w:p w:rsidR="00D06D9C" w:rsidRPr="007870C2" w:rsidRDefault="00D06D9C" w:rsidP="00D06D9C">
      <w:pPr>
        <w:rPr>
          <w:rStyle w:val="Enfasicorsivo"/>
          <w:i w:val="0"/>
        </w:rPr>
      </w:pPr>
      <w:r w:rsidRPr="007870C2">
        <w:rPr>
          <w:rStyle w:val="Enfasicorsivo"/>
          <w:i w:val="0"/>
        </w:rPr>
        <w:t>L’amico favorisce la propria crescita morale</w:t>
      </w:r>
    </w:p>
    <w:p w:rsidR="007870C2" w:rsidRPr="007870C2" w:rsidRDefault="007870C2" w:rsidP="00D06D9C">
      <w:pPr>
        <w:rPr>
          <w:rStyle w:val="Enfasicorsivo"/>
          <w:i w:val="0"/>
        </w:rPr>
      </w:pPr>
      <w:r w:rsidRPr="007870C2">
        <w:rPr>
          <w:rStyle w:val="Enfasicorsivo"/>
          <w:i w:val="0"/>
        </w:rPr>
        <w:t>L’amicizia può stabilirsi con soggetti di altre etnie e religioni</w:t>
      </w:r>
    </w:p>
    <w:p w:rsidR="00D06D9C" w:rsidRPr="007870C2" w:rsidRDefault="007870C2" w:rsidP="00D06D9C">
      <w:pPr>
        <w:rPr>
          <w:rStyle w:val="Enfasicorsivo"/>
          <w:i w:val="0"/>
        </w:rPr>
      </w:pPr>
      <w:r w:rsidRPr="007870C2">
        <w:rPr>
          <w:rStyle w:val="Enfasicorsivo"/>
          <w:i w:val="0"/>
        </w:rPr>
        <w:t>L’amicizia vera rifiuta la logica del branco</w:t>
      </w:r>
    </w:p>
    <w:p w:rsidR="007870C2" w:rsidRPr="007870C2" w:rsidRDefault="007870C2" w:rsidP="00D06D9C">
      <w:pPr>
        <w:rPr>
          <w:rStyle w:val="Enfasicorsivo"/>
          <w:i w:val="0"/>
        </w:rPr>
      </w:pPr>
    </w:p>
    <w:p w:rsidR="007870C2" w:rsidRPr="007870C2" w:rsidRDefault="007870C2" w:rsidP="00D06D9C">
      <w:pPr>
        <w:rPr>
          <w:rStyle w:val="Enfasicorsivo"/>
          <w:i w:val="0"/>
        </w:rPr>
      </w:pPr>
    </w:p>
    <w:p w:rsidR="007870C2" w:rsidRPr="007870C2" w:rsidRDefault="007870C2" w:rsidP="00D06D9C">
      <w:pPr>
        <w:rPr>
          <w:rStyle w:val="Enfasicorsivo"/>
          <w:i w:val="0"/>
        </w:rPr>
      </w:pPr>
    </w:p>
    <w:p w:rsidR="007870C2" w:rsidRPr="007870C2" w:rsidRDefault="007870C2" w:rsidP="007870C2">
      <w:pPr>
        <w:jc w:val="center"/>
        <w:rPr>
          <w:rStyle w:val="Enfasicorsivo"/>
          <w:i w:val="0"/>
        </w:rPr>
      </w:pPr>
    </w:p>
    <w:p w:rsidR="00D06D9C" w:rsidRPr="007870C2" w:rsidRDefault="00D06D9C" w:rsidP="007870C2">
      <w:pPr>
        <w:jc w:val="center"/>
        <w:rPr>
          <w:rStyle w:val="Enfasicorsivo"/>
          <w:i w:val="0"/>
        </w:rPr>
      </w:pPr>
      <w:r w:rsidRPr="007870C2">
        <w:rPr>
          <w:rStyle w:val="Enfasicorsivo"/>
          <w:i w:val="0"/>
        </w:rPr>
        <w:t>Rete concettuale</w:t>
      </w:r>
    </w:p>
    <w:p w:rsidR="00D06D9C" w:rsidRPr="007870C2" w:rsidRDefault="00D06D9C" w:rsidP="00D06D9C">
      <w:pPr>
        <w:rPr>
          <w:rStyle w:val="Enfasicorsivo"/>
          <w:i w:val="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870C2" w:rsidRPr="007870C2" w:rsidTr="00885151">
        <w:trPr>
          <w:trHeight w:val="2054"/>
        </w:trPr>
        <w:tc>
          <w:tcPr>
            <w:tcW w:w="9778" w:type="dxa"/>
          </w:tcPr>
          <w:p w:rsidR="007870C2" w:rsidRPr="007870C2" w:rsidRDefault="007870C2" w:rsidP="00EE37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70C2">
              <w:rPr>
                <w:rFonts w:ascii="Verdana" w:hAnsi="Verdana"/>
                <w:b/>
                <w:sz w:val="20"/>
                <w:szCs w:val="20"/>
              </w:rPr>
              <w:t xml:space="preserve">AMICIZIA </w:t>
            </w:r>
          </w:p>
          <w:p w:rsidR="007870C2" w:rsidRPr="007870C2" w:rsidRDefault="007870C2" w:rsidP="00EE37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70C2">
              <w:rPr>
                <w:rFonts w:ascii="Verdana" w:hAnsi="Verdana"/>
                <w:b/>
                <w:sz w:val="20"/>
                <w:szCs w:val="20"/>
              </w:rPr>
              <w:t>=</w:t>
            </w:r>
          </w:p>
          <w:p w:rsidR="007870C2" w:rsidRPr="007870C2" w:rsidRDefault="007870C2" w:rsidP="00EE37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70C2">
              <w:rPr>
                <w:rFonts w:ascii="Verdana" w:hAnsi="Verdana"/>
                <w:b/>
                <w:sz w:val="20"/>
                <w:szCs w:val="20"/>
              </w:rPr>
              <w:t>RELAZIONE</w:t>
            </w:r>
          </w:p>
          <w:p w:rsidR="007870C2" w:rsidRPr="007870C2" w:rsidRDefault="007870C2" w:rsidP="00EE376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7870C2">
              <w:rPr>
                <w:rFonts w:ascii="Verdana" w:hAnsi="Verdana"/>
                <w:i/>
                <w:sz w:val="20"/>
                <w:szCs w:val="20"/>
              </w:rPr>
              <w:t xml:space="preserve">variabile nel tempo e nello spazio </w:t>
            </w:r>
          </w:p>
          <w:p w:rsidR="007870C2" w:rsidRPr="007870C2" w:rsidRDefault="007870C2" w:rsidP="00EE3766">
            <w:pPr>
              <w:rPr>
                <w:i/>
              </w:rPr>
            </w:pPr>
            <w:r w:rsidRPr="007870C2">
              <w:t xml:space="preserve">                                                                                 </w:t>
            </w:r>
            <w:r w:rsidRPr="007870C2">
              <w:rPr>
                <w:i/>
              </w:rPr>
              <w:t xml:space="preserve">con </w:t>
            </w:r>
          </w:p>
          <w:p w:rsidR="007870C2" w:rsidRPr="007870C2" w:rsidRDefault="007870C2" w:rsidP="00EE3766">
            <w:pPr>
              <w:jc w:val="center"/>
              <w:rPr>
                <w:b/>
              </w:rPr>
            </w:pPr>
            <w:r w:rsidRPr="007870C2">
              <w:rPr>
                <w:b/>
              </w:rPr>
              <w:t>CRESCITA MORALE RECIPROCA</w:t>
            </w:r>
          </w:p>
          <w:p w:rsidR="007870C2" w:rsidRPr="007870C2" w:rsidRDefault="007870C2" w:rsidP="00EE3766">
            <w:pPr>
              <w:jc w:val="center"/>
              <w:rPr>
                <w:i/>
              </w:rPr>
            </w:pPr>
            <w:r w:rsidRPr="007870C2">
              <w:rPr>
                <w:i/>
              </w:rPr>
              <w:t>non condizionata da</w:t>
            </w:r>
          </w:p>
          <w:p w:rsidR="007870C2" w:rsidRPr="007870C2" w:rsidRDefault="007870C2" w:rsidP="00EE37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70C2">
              <w:rPr>
                <w:b/>
              </w:rPr>
              <w:t xml:space="preserve">PREGIUDIZI ETNICI E RELIGIOSI </w:t>
            </w:r>
          </w:p>
        </w:tc>
      </w:tr>
    </w:tbl>
    <w:p w:rsidR="007870C2" w:rsidRPr="007870C2" w:rsidRDefault="007870C2" w:rsidP="007870C2">
      <w:pPr>
        <w:jc w:val="center"/>
        <w:rPr>
          <w:b/>
        </w:rPr>
      </w:pPr>
    </w:p>
    <w:sectPr w:rsidR="007870C2" w:rsidRPr="007870C2" w:rsidSect="00647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C9A" w:rsidRDefault="00721C9A" w:rsidP="00392769">
      <w:r>
        <w:separator/>
      </w:r>
    </w:p>
  </w:endnote>
  <w:endnote w:type="continuationSeparator" w:id="1">
    <w:p w:rsidR="00721C9A" w:rsidRDefault="00721C9A" w:rsidP="00392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C9A" w:rsidRDefault="00721C9A" w:rsidP="00392769">
      <w:r>
        <w:separator/>
      </w:r>
    </w:p>
  </w:footnote>
  <w:footnote w:type="continuationSeparator" w:id="1">
    <w:p w:rsidR="00721C9A" w:rsidRDefault="00721C9A" w:rsidP="00392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17EC"/>
    <w:multiLevelType w:val="hybridMultilevel"/>
    <w:tmpl w:val="62A25E00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F11C6"/>
    <w:multiLevelType w:val="hybridMultilevel"/>
    <w:tmpl w:val="E3E6A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90FAC"/>
    <w:multiLevelType w:val="hybridMultilevel"/>
    <w:tmpl w:val="EC32D9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913E7"/>
    <w:multiLevelType w:val="hybridMultilevel"/>
    <w:tmpl w:val="7036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909E8"/>
    <w:multiLevelType w:val="hybridMultilevel"/>
    <w:tmpl w:val="9B34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716C2"/>
    <w:multiLevelType w:val="hybridMultilevel"/>
    <w:tmpl w:val="75EC5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81AE1"/>
    <w:multiLevelType w:val="hybridMultilevel"/>
    <w:tmpl w:val="D7AC868E"/>
    <w:lvl w:ilvl="0" w:tplc="F3DA7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99111F"/>
    <w:multiLevelType w:val="hybridMultilevel"/>
    <w:tmpl w:val="21EC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4BA"/>
    <w:rsid w:val="0004442D"/>
    <w:rsid w:val="00127F06"/>
    <w:rsid w:val="001E514C"/>
    <w:rsid w:val="002C339B"/>
    <w:rsid w:val="00356AFB"/>
    <w:rsid w:val="00392769"/>
    <w:rsid w:val="004F4BBA"/>
    <w:rsid w:val="005E7367"/>
    <w:rsid w:val="0064738E"/>
    <w:rsid w:val="006C54BA"/>
    <w:rsid w:val="00721C9A"/>
    <w:rsid w:val="007870C2"/>
    <w:rsid w:val="007D2823"/>
    <w:rsid w:val="008C1A79"/>
    <w:rsid w:val="00914C48"/>
    <w:rsid w:val="00991E34"/>
    <w:rsid w:val="00A602F4"/>
    <w:rsid w:val="00C64E99"/>
    <w:rsid w:val="00D005C9"/>
    <w:rsid w:val="00D06D9C"/>
    <w:rsid w:val="00EB3B36"/>
    <w:rsid w:val="00F15B1C"/>
    <w:rsid w:val="00F42216"/>
    <w:rsid w:val="00FE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C54BA"/>
    <w:pPr>
      <w:tabs>
        <w:tab w:val="center" w:pos="4819"/>
        <w:tab w:val="right" w:pos="9638"/>
      </w:tabs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6C54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C54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92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3927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27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C1A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2016-03-29T10:09:00Z</dcterms:created>
  <dcterms:modified xsi:type="dcterms:W3CDTF">2016-03-30T18:17:00Z</dcterms:modified>
</cp:coreProperties>
</file>