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C2" w:rsidRDefault="00210B28" w:rsidP="00210B28">
      <w:pPr>
        <w:jc w:val="center"/>
      </w:pPr>
      <w:r>
        <w:t>UDA QUESTIONE DI GENERE</w:t>
      </w:r>
    </w:p>
    <w:p w:rsidR="00F45E8C" w:rsidRPr="00F45E8C" w:rsidRDefault="00210B28" w:rsidP="00F45E8C">
      <w:pPr>
        <w:jc w:val="center"/>
      </w:pPr>
      <w:r>
        <w:t xml:space="preserve"> MAPPA</w:t>
      </w:r>
      <w:r w:rsidR="00F45E8C">
        <w:rPr>
          <w:rFonts w:ascii="Verdana" w:hAnsi="Verdana"/>
          <w:b/>
          <w:sz w:val="20"/>
          <w:szCs w:val="20"/>
        </w:rPr>
        <w:t>CONCETTUALE</w:t>
      </w:r>
    </w:p>
    <w:p w:rsidR="00F45E8C" w:rsidRDefault="00F45E8C" w:rsidP="00AC1313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45E8C" w:rsidRDefault="00AC1313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RELAZIONI di GENERE</w:t>
      </w:r>
    </w:p>
    <w:p w:rsidR="00F45E8C" w:rsidRDefault="00C64D1D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line id="Line 4" o:spid="_x0000_s1026" style="position:absolute;left:0;text-align:left;z-index:251660288;visibility:visible;mso-wrap-distance-top:-3e-5mm;mso-wrap-distance-bottom:-3e-5mm" from="126pt,5.3pt" to="35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2LLAIAAGw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">
            <v:stroke startarrow="block" endarrow="block"/>
          </v:line>
        </w:pict>
      </w:r>
    </w:p>
    <w:p w:rsidR="00F45E8C" w:rsidRPr="002762C2" w:rsidRDefault="00F45E8C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762C2">
        <w:rPr>
          <w:rFonts w:ascii="Verdana" w:hAnsi="Verdana"/>
          <w:sz w:val="20"/>
          <w:szCs w:val="20"/>
        </w:rPr>
        <w:t xml:space="preserve">VARIABILE </w:t>
      </w:r>
      <w:r>
        <w:rPr>
          <w:rFonts w:ascii="Verdana" w:hAnsi="Verdana"/>
          <w:sz w:val="20"/>
          <w:szCs w:val="20"/>
        </w:rPr>
        <w:t>N</w:t>
      </w:r>
      <w:r w:rsidRPr="002762C2">
        <w:rPr>
          <w:rFonts w:ascii="Verdana" w:hAnsi="Verdana"/>
          <w:sz w:val="20"/>
          <w:szCs w:val="20"/>
        </w:rPr>
        <w:t xml:space="preserve">EL TEMPO E NELLO SPAZIO </w:t>
      </w:r>
    </w:p>
    <w:p w:rsidR="00F45E8C" w:rsidRPr="00AC1313" w:rsidRDefault="00F45E8C" w:rsidP="00AC1313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F45E8C" w:rsidRPr="002762C2" w:rsidRDefault="00C64D1D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64D1D">
        <w:rPr>
          <w:rFonts w:ascii="Verdana" w:hAnsi="Verdana"/>
          <w:b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27.55pt;margin-top:6.95pt;width:26.2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">
            <v:textbox style="layout-flow:vertical-ideographic"/>
          </v:shape>
        </w:pict>
      </w:r>
    </w:p>
    <w:p w:rsidR="00F45E8C" w:rsidRDefault="00F45E8C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45E8C" w:rsidRDefault="00AC1313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ALL’INTERNO DELLE CORNICI</w:t>
      </w:r>
    </w:p>
    <w:p w:rsidR="00F45E8C" w:rsidRDefault="00F45E8C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45E8C" w:rsidRDefault="00F45E8C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CULTURALI     SOCIALI       POLITICHE     ECONOMICHE</w:t>
      </w:r>
    </w:p>
    <w:p w:rsidR="00F45E8C" w:rsidRPr="00AC1313" w:rsidRDefault="00F45E8C" w:rsidP="00F45E8C">
      <w:pPr>
        <w:pBdr>
          <w:top w:val="single" w:sz="12" w:space="12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</w:rPr>
      </w:pPr>
    </w:p>
    <w:p w:rsidR="00AC1313" w:rsidRDefault="00F45E8C">
      <w:r w:rsidRPr="00AC1313">
        <w:rPr>
          <w:b/>
        </w:rPr>
        <w:t>Obiettivo Formativo</w:t>
      </w:r>
      <w:r w:rsidR="00C80EED" w:rsidRPr="00AC1313">
        <w:rPr>
          <w:b/>
        </w:rPr>
        <w:t xml:space="preserve">: </w:t>
      </w:r>
      <w:r w:rsidR="00AC1313">
        <w:t>assumere la prospettiva di genere al fine di:</w:t>
      </w:r>
    </w:p>
    <w:p w:rsidR="00AC1313" w:rsidRPr="00E9267F" w:rsidRDefault="00AC1313" w:rsidP="00AC1313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E9267F">
        <w:rPr>
          <w:sz w:val="24"/>
          <w:szCs w:val="24"/>
          <w:lang w:val="it-IT"/>
        </w:rPr>
        <w:t>diventareconsapevolidelleradici culturali, sociali, politiche ed economiche che stanno alla base di discriminazioni, violenze e disuguaglianze, in particolare rispetto alla condizione e al ruolo della donna nella nostra società,</w:t>
      </w:r>
    </w:p>
    <w:p w:rsidR="00210B28" w:rsidRPr="00E9267F" w:rsidRDefault="00AC1313" w:rsidP="00AC1313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E9267F">
        <w:rPr>
          <w:sz w:val="24"/>
          <w:szCs w:val="24"/>
          <w:lang w:val="it-IT"/>
        </w:rPr>
        <w:t>abbatterepregiudizi e stereotipi di genere per unasocietàpiùequa e rispettosadelledifferenze</w:t>
      </w:r>
    </w:p>
    <w:tbl>
      <w:tblPr>
        <w:tblStyle w:val="Grigliatabella"/>
        <w:tblW w:w="9848" w:type="dxa"/>
        <w:tblLayout w:type="fixed"/>
        <w:tblLook w:val="04A0"/>
      </w:tblPr>
      <w:tblGrid>
        <w:gridCol w:w="357"/>
        <w:gridCol w:w="1444"/>
        <w:gridCol w:w="717"/>
        <w:gridCol w:w="3022"/>
        <w:gridCol w:w="1231"/>
        <w:gridCol w:w="1134"/>
        <w:gridCol w:w="992"/>
        <w:gridCol w:w="411"/>
        <w:gridCol w:w="540"/>
      </w:tblGrid>
      <w:tr w:rsidR="00210B28" w:rsidRPr="00A93EAF" w:rsidTr="00866B41">
        <w:trPr>
          <w:cantSplit/>
          <w:trHeight w:val="707"/>
        </w:trPr>
        <w:tc>
          <w:tcPr>
            <w:tcW w:w="357" w:type="dxa"/>
          </w:tcPr>
          <w:p w:rsidR="00210B28" w:rsidRPr="00A93EAF" w:rsidRDefault="00210B28" w:rsidP="007417E4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444" w:type="dxa"/>
          </w:tcPr>
          <w:p w:rsidR="00210B28" w:rsidRPr="00A93EAF" w:rsidRDefault="00210B28" w:rsidP="007417E4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obiettivo</w:t>
            </w:r>
          </w:p>
        </w:tc>
        <w:tc>
          <w:tcPr>
            <w:tcW w:w="717" w:type="dxa"/>
            <w:textDirection w:val="tbRl"/>
          </w:tcPr>
          <w:p w:rsidR="00210B28" w:rsidRPr="00A93EAF" w:rsidRDefault="00210B28" w:rsidP="007417E4">
            <w:pPr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Discip.</w:t>
            </w:r>
          </w:p>
        </w:tc>
        <w:tc>
          <w:tcPr>
            <w:tcW w:w="3022" w:type="dxa"/>
          </w:tcPr>
          <w:p w:rsidR="00210B28" w:rsidRPr="00A93EAF" w:rsidRDefault="00210B28" w:rsidP="007417E4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1231" w:type="dxa"/>
          </w:tcPr>
          <w:p w:rsidR="00210B28" w:rsidRPr="00A93EAF" w:rsidRDefault="00210B28" w:rsidP="007417E4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Org/Met</w:t>
            </w:r>
          </w:p>
        </w:tc>
        <w:tc>
          <w:tcPr>
            <w:tcW w:w="1134" w:type="dxa"/>
          </w:tcPr>
          <w:p w:rsidR="00210B28" w:rsidRPr="00A93EAF" w:rsidRDefault="00210B28" w:rsidP="007417E4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Ragg.</w:t>
            </w:r>
          </w:p>
        </w:tc>
        <w:tc>
          <w:tcPr>
            <w:tcW w:w="992" w:type="dxa"/>
          </w:tcPr>
          <w:p w:rsidR="00210B28" w:rsidRPr="00A93EAF" w:rsidRDefault="00210B28" w:rsidP="007417E4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Mezzi</w:t>
            </w:r>
          </w:p>
        </w:tc>
        <w:tc>
          <w:tcPr>
            <w:tcW w:w="411" w:type="dxa"/>
            <w:textDirection w:val="tbRl"/>
          </w:tcPr>
          <w:p w:rsidR="00210B28" w:rsidRPr="00A93EAF" w:rsidRDefault="00210B28" w:rsidP="007417E4">
            <w:pPr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textDirection w:val="tbRl"/>
          </w:tcPr>
          <w:p w:rsidR="00210B28" w:rsidRPr="00A93EAF" w:rsidRDefault="00210B28" w:rsidP="007417E4">
            <w:pPr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IGL</w:t>
            </w:r>
          </w:p>
        </w:tc>
      </w:tr>
      <w:tr w:rsidR="00210B28" w:rsidRPr="00A93EAF" w:rsidTr="00866B41">
        <w:trPr>
          <w:cantSplit/>
          <w:trHeight w:val="1134"/>
        </w:trPr>
        <w:tc>
          <w:tcPr>
            <w:tcW w:w="357" w:type="dxa"/>
          </w:tcPr>
          <w:p w:rsidR="00210B28" w:rsidRPr="00A93EAF" w:rsidRDefault="00210B28" w:rsidP="007417E4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</w:t>
            </w:r>
          </w:p>
        </w:tc>
        <w:tc>
          <w:tcPr>
            <w:tcW w:w="1444" w:type="dxa"/>
          </w:tcPr>
          <w:p w:rsidR="00672081" w:rsidRDefault="00210B28" w:rsidP="00672081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93EA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Rile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vare le cono</w:t>
            </w:r>
            <w:r w:rsidR="009F6BC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scen</w:t>
            </w:r>
            <w:r w:rsidR="0067208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ze spontanee su:  cosa si intende con “genere”,</w:t>
            </w:r>
          </w:p>
          <w:p w:rsidR="00672081" w:rsidRDefault="00672081" w:rsidP="00672081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cosa si intende con relazioni di genere,</w:t>
            </w:r>
          </w:p>
          <w:p w:rsidR="00672081" w:rsidRPr="00672081" w:rsidRDefault="00672081" w:rsidP="00672081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cosa si intende con questione di genere</w:t>
            </w:r>
          </w:p>
        </w:tc>
        <w:tc>
          <w:tcPr>
            <w:tcW w:w="717" w:type="dxa"/>
            <w:textDirection w:val="tbRl"/>
          </w:tcPr>
          <w:p w:rsidR="00210B28" w:rsidRPr="00A93EAF" w:rsidRDefault="00210B28" w:rsidP="007417E4">
            <w:pPr>
              <w:ind w:left="113" w:right="113"/>
              <w:jc w:val="both"/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scienze sociali </w:t>
            </w:r>
          </w:p>
        </w:tc>
        <w:tc>
          <w:tcPr>
            <w:tcW w:w="3022" w:type="dxa"/>
          </w:tcPr>
          <w:p w:rsidR="00210B28" w:rsidRPr="00E9267F" w:rsidRDefault="00210B28" w:rsidP="00672081">
            <w:pPr>
              <w:pStyle w:val="Paragrafoelenco"/>
              <w:numPr>
                <w:ilvl w:val="0"/>
                <w:numId w:val="4"/>
              </w:numPr>
              <w:rPr>
                <w:rFonts w:ascii="Cambria" w:eastAsia="MS Mincho" w:hAnsi="Cambria" w:cs="Times New Roman"/>
                <w:lang w:val="it-IT"/>
              </w:rPr>
            </w:pPr>
            <w:r w:rsidRPr="00E9267F">
              <w:rPr>
                <w:rFonts w:ascii="Cambria" w:eastAsia="MS Mincho" w:hAnsi="Cambria" w:cs="Times New Roman"/>
                <w:lang w:val="it-IT"/>
              </w:rPr>
              <w:t>Cosa ti fa</w:t>
            </w:r>
            <w:r w:rsidR="00672081" w:rsidRPr="00E9267F">
              <w:rPr>
                <w:rFonts w:ascii="Cambria" w:eastAsia="MS Mincho" w:hAnsi="Cambria" w:cs="Times New Roman"/>
                <w:lang w:val="it-IT"/>
              </w:rPr>
              <w:t xml:space="preserve"> venire in mente la parola “</w:t>
            </w:r>
            <w:r w:rsidRPr="00E9267F">
              <w:rPr>
                <w:rFonts w:ascii="Cambria" w:eastAsia="MS Mincho" w:hAnsi="Cambria" w:cs="Times New Roman"/>
                <w:lang w:val="it-IT"/>
              </w:rPr>
              <w:t xml:space="preserve"> genere</w:t>
            </w:r>
            <w:r w:rsidR="00672081" w:rsidRPr="00E9267F">
              <w:rPr>
                <w:rFonts w:ascii="Cambria" w:eastAsia="MS Mincho" w:hAnsi="Cambria" w:cs="Times New Roman"/>
                <w:lang w:val="it-IT"/>
              </w:rPr>
              <w:t>”</w:t>
            </w:r>
            <w:r w:rsidRPr="00E9267F">
              <w:rPr>
                <w:rFonts w:ascii="Cambria" w:eastAsia="MS Mincho" w:hAnsi="Cambria" w:cs="Times New Roman"/>
                <w:lang w:val="it-IT"/>
              </w:rPr>
              <w:t>?</w:t>
            </w:r>
          </w:p>
          <w:p w:rsidR="00672081" w:rsidRPr="00E9267F" w:rsidRDefault="00E9267F" w:rsidP="00672081">
            <w:pPr>
              <w:pStyle w:val="Paragrafoelenco"/>
              <w:numPr>
                <w:ilvl w:val="0"/>
                <w:numId w:val="4"/>
              </w:numPr>
              <w:rPr>
                <w:rFonts w:ascii="Cambria" w:eastAsia="MS Mincho" w:hAnsi="Cambria" w:cs="Times New Roman"/>
                <w:lang w:val="it-IT"/>
              </w:rPr>
            </w:pPr>
            <w:r>
              <w:rPr>
                <w:rFonts w:ascii="Cambria" w:eastAsia="MS Mincho" w:hAnsi="Cambria" w:cs="Times New Roman"/>
                <w:lang w:val="it-IT"/>
              </w:rPr>
              <w:t xml:space="preserve">Quale </w:t>
            </w:r>
            <w:r w:rsidR="00672081" w:rsidRPr="00E9267F">
              <w:rPr>
                <w:rFonts w:ascii="Cambria" w:eastAsia="MS Mincho" w:hAnsi="Cambria" w:cs="Times New Roman"/>
                <w:lang w:val="it-IT"/>
              </w:rPr>
              <w:t xml:space="preserve"> differenza</w:t>
            </w:r>
            <w:r>
              <w:rPr>
                <w:rFonts w:ascii="Cambria" w:eastAsia="MS Mincho" w:hAnsi="Cambria" w:cs="Times New Roman"/>
                <w:lang w:val="it-IT"/>
              </w:rPr>
              <w:t xml:space="preserve"> c’è </w:t>
            </w:r>
            <w:r w:rsidRPr="00E9267F">
              <w:rPr>
                <w:rFonts w:ascii="Cambria" w:eastAsia="MS Mincho" w:hAnsi="Cambria" w:cs="Times New Roman"/>
                <w:lang w:val="it-IT"/>
              </w:rPr>
              <w:t xml:space="preserve"> </w:t>
            </w:r>
            <w:r w:rsidR="00672081" w:rsidRPr="00E9267F">
              <w:rPr>
                <w:rFonts w:ascii="Cambria" w:eastAsia="MS Mincho" w:hAnsi="Cambria" w:cs="Times New Roman"/>
                <w:lang w:val="it-IT"/>
              </w:rPr>
              <w:t>tra sesso, genere e identità di genere?</w:t>
            </w:r>
          </w:p>
          <w:p w:rsidR="00672081" w:rsidRPr="00E9267F" w:rsidRDefault="00672081" w:rsidP="00672081">
            <w:pPr>
              <w:pStyle w:val="Paragrafoelenco"/>
              <w:numPr>
                <w:ilvl w:val="0"/>
                <w:numId w:val="4"/>
              </w:numPr>
              <w:rPr>
                <w:rFonts w:ascii="Cambria" w:eastAsia="MS Mincho" w:hAnsi="Cambria" w:cs="Times New Roman"/>
                <w:lang w:val="it-IT"/>
              </w:rPr>
            </w:pPr>
            <w:r w:rsidRPr="00E9267F">
              <w:rPr>
                <w:rFonts w:ascii="Cambria" w:eastAsia="MS Mincho" w:hAnsi="Cambria" w:cs="Times New Roman"/>
                <w:lang w:val="it-IT"/>
              </w:rPr>
              <w:t>A cosa</w:t>
            </w:r>
            <w:r w:rsidR="00E9267F">
              <w:rPr>
                <w:rFonts w:ascii="Cambria" w:eastAsia="MS Mincho" w:hAnsi="Cambria" w:cs="Times New Roman"/>
                <w:lang w:val="it-IT"/>
              </w:rPr>
              <w:t xml:space="preserve"> </w:t>
            </w:r>
            <w:r w:rsidRPr="00E9267F">
              <w:rPr>
                <w:rFonts w:ascii="Cambria" w:eastAsia="MS Mincho" w:hAnsi="Cambria" w:cs="Times New Roman"/>
                <w:lang w:val="it-IT"/>
              </w:rPr>
              <w:t>pensi</w:t>
            </w:r>
            <w:r w:rsidR="00E9267F">
              <w:rPr>
                <w:rFonts w:ascii="Cambria" w:eastAsia="MS Mincho" w:hAnsi="Cambria" w:cs="Times New Roman"/>
                <w:lang w:val="it-IT"/>
              </w:rPr>
              <w:t xml:space="preserve"> </w:t>
            </w:r>
            <w:r w:rsidRPr="00E9267F">
              <w:rPr>
                <w:rFonts w:ascii="Cambria" w:eastAsia="MS Mincho" w:hAnsi="Cambria" w:cs="Times New Roman"/>
                <w:lang w:val="it-IT"/>
              </w:rPr>
              <w:t>quando</w:t>
            </w:r>
            <w:r w:rsidR="00E9267F">
              <w:rPr>
                <w:rFonts w:ascii="Cambria" w:eastAsia="MS Mincho" w:hAnsi="Cambria" w:cs="Times New Roman"/>
                <w:lang w:val="it-IT"/>
              </w:rPr>
              <w:t xml:space="preserve"> </w:t>
            </w:r>
            <w:r w:rsidRPr="00E9267F">
              <w:rPr>
                <w:rFonts w:ascii="Cambria" w:eastAsia="MS Mincho" w:hAnsi="Cambria" w:cs="Times New Roman"/>
                <w:lang w:val="it-IT"/>
              </w:rPr>
              <w:t>s</w:t>
            </w:r>
            <w:r w:rsidR="00E9267F">
              <w:rPr>
                <w:rFonts w:ascii="Cambria" w:eastAsia="MS Mincho" w:hAnsi="Cambria" w:cs="Times New Roman"/>
                <w:lang w:val="it-IT"/>
              </w:rPr>
              <w:t xml:space="preserve">i </w:t>
            </w:r>
            <w:r w:rsidRPr="00E9267F">
              <w:rPr>
                <w:rFonts w:ascii="Cambria" w:eastAsia="MS Mincho" w:hAnsi="Cambria" w:cs="Times New Roman"/>
                <w:lang w:val="it-IT"/>
              </w:rPr>
              <w:t>parla di relazioni di genere?</w:t>
            </w:r>
          </w:p>
          <w:p w:rsidR="00672081" w:rsidRPr="00E9267F" w:rsidRDefault="00672081" w:rsidP="00672081">
            <w:pPr>
              <w:pStyle w:val="Paragrafoelenco"/>
              <w:numPr>
                <w:ilvl w:val="0"/>
                <w:numId w:val="4"/>
              </w:numPr>
              <w:rPr>
                <w:rFonts w:ascii="Cambria" w:eastAsia="MS Mincho" w:hAnsi="Cambria" w:cs="Times New Roman"/>
                <w:lang w:val="it-IT"/>
              </w:rPr>
            </w:pPr>
            <w:r w:rsidRPr="00E9267F">
              <w:rPr>
                <w:rFonts w:ascii="Cambria" w:eastAsia="MS Mincho" w:hAnsi="Cambria" w:cs="Times New Roman"/>
                <w:lang w:val="it-IT"/>
              </w:rPr>
              <w:t>Esiste secondo te</w:t>
            </w:r>
            <w:r w:rsidR="00E9267F">
              <w:rPr>
                <w:rFonts w:ascii="Cambria" w:eastAsia="MS Mincho" w:hAnsi="Cambria" w:cs="Times New Roman"/>
                <w:lang w:val="it-IT"/>
              </w:rPr>
              <w:t xml:space="preserve"> </w:t>
            </w:r>
            <w:r w:rsidRPr="00E9267F">
              <w:rPr>
                <w:rFonts w:ascii="Cambria" w:eastAsia="MS Mincho" w:hAnsi="Cambria" w:cs="Times New Roman"/>
                <w:lang w:val="it-IT"/>
              </w:rPr>
              <w:t>una</w:t>
            </w:r>
            <w:r w:rsidR="00E9267F">
              <w:rPr>
                <w:rFonts w:ascii="Cambria" w:eastAsia="MS Mincho" w:hAnsi="Cambria" w:cs="Times New Roman"/>
                <w:lang w:val="it-IT"/>
              </w:rPr>
              <w:t xml:space="preserve"> </w:t>
            </w:r>
            <w:r w:rsidRPr="00E9267F">
              <w:rPr>
                <w:rFonts w:ascii="Cambria" w:eastAsia="MS Mincho" w:hAnsi="Cambria" w:cs="Times New Roman"/>
                <w:lang w:val="it-IT"/>
              </w:rPr>
              <w:t>questione di genere?</w:t>
            </w:r>
          </w:p>
          <w:p w:rsidR="00672081" w:rsidRPr="00E9267F" w:rsidRDefault="00672081" w:rsidP="00672081">
            <w:pPr>
              <w:pStyle w:val="Paragrafoelenco"/>
              <w:numPr>
                <w:ilvl w:val="0"/>
                <w:numId w:val="4"/>
              </w:numPr>
              <w:rPr>
                <w:rFonts w:ascii="Cambria" w:eastAsia="MS Mincho" w:hAnsi="Cambria" w:cs="Times New Roman"/>
                <w:lang w:val="it-IT"/>
              </w:rPr>
            </w:pPr>
            <w:r w:rsidRPr="00E9267F">
              <w:rPr>
                <w:rFonts w:ascii="Cambria" w:eastAsia="MS Mincho" w:hAnsi="Cambria" w:cs="Times New Roman"/>
                <w:lang w:val="it-IT"/>
              </w:rPr>
              <w:t>A che</w:t>
            </w:r>
            <w:r w:rsidR="00E9267F" w:rsidRPr="00E9267F">
              <w:rPr>
                <w:rFonts w:ascii="Cambria" w:eastAsia="MS Mincho" w:hAnsi="Cambria" w:cs="Times New Roman"/>
                <w:lang w:val="it-IT"/>
              </w:rPr>
              <w:t xml:space="preserve"> </w:t>
            </w:r>
            <w:r w:rsidRPr="00E9267F">
              <w:rPr>
                <w:rFonts w:ascii="Cambria" w:eastAsia="MS Mincho" w:hAnsi="Cambria" w:cs="Times New Roman"/>
                <w:lang w:val="it-IT"/>
              </w:rPr>
              <w:t>cosa è dovuta?</w:t>
            </w:r>
          </w:p>
          <w:p w:rsidR="00672081" w:rsidRPr="00A93EAF" w:rsidRDefault="00672081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jc w:val="both"/>
              <w:rPr>
                <w:rFonts w:ascii="Verdana" w:eastAsia="Times New Roman" w:hAnsi="Verdana" w:cs="Times New Roman"/>
                <w:b/>
                <w:bCs/>
              </w:rPr>
            </w:pPr>
          </w:p>
        </w:tc>
        <w:tc>
          <w:tcPr>
            <w:tcW w:w="1231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Conversazione clinica </w:t>
            </w:r>
          </w:p>
        </w:tc>
        <w:tc>
          <w:tcPr>
            <w:tcW w:w="1134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Lavoro con gruppo classe </w:t>
            </w:r>
          </w:p>
        </w:tc>
        <w:tc>
          <w:tcPr>
            <w:tcW w:w="992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Circle time </w:t>
            </w:r>
          </w:p>
        </w:tc>
        <w:tc>
          <w:tcPr>
            <w:tcW w:w="411" w:type="dxa"/>
            <w:textDirection w:val="tbRl"/>
          </w:tcPr>
          <w:p w:rsidR="00210B28" w:rsidRPr="00A93EAF" w:rsidRDefault="00210B28" w:rsidP="007417E4">
            <w:pPr>
              <w:ind w:left="113" w:right="113"/>
              <w:rPr>
                <w:rFonts w:ascii="Calibri" w:eastAsia="MS Mincho" w:hAnsi="Calibri" w:cs="Times New Roman"/>
                <w:sz w:val="20"/>
                <w:szCs w:val="20"/>
              </w:rPr>
            </w:pPr>
            <w:r w:rsidRPr="00A93EAF">
              <w:rPr>
                <w:rFonts w:ascii="Calibri" w:eastAsia="MS Mincho" w:hAnsi="Calibri" w:cs="Times New Roman"/>
                <w:sz w:val="20"/>
                <w:szCs w:val="20"/>
              </w:rPr>
              <w:t>30 m</w:t>
            </w:r>
          </w:p>
        </w:tc>
        <w:tc>
          <w:tcPr>
            <w:tcW w:w="540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</w:tr>
      <w:tr w:rsidR="00210B28" w:rsidRPr="00A93EAF" w:rsidTr="00866B41">
        <w:trPr>
          <w:cantSplit/>
          <w:trHeight w:val="1134"/>
        </w:trPr>
        <w:tc>
          <w:tcPr>
            <w:tcW w:w="357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4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Attivare la motivazi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one e l’interesse attraverso l’anal</w:t>
            </w:r>
            <w:r w:rsidR="00025822">
              <w:rPr>
                <w:rFonts w:ascii="Cambria" w:eastAsia="MS Mincho" w:hAnsi="Cambria" w:cs="Times New Roman"/>
                <w:sz w:val="20"/>
                <w:szCs w:val="20"/>
              </w:rPr>
              <w:t>isi  di</w:t>
            </w:r>
            <w:r w:rsidR="00121AB8">
              <w:rPr>
                <w:rFonts w:ascii="Cambria" w:eastAsia="MS Mincho" w:hAnsi="Cambria" w:cs="Times New Roman"/>
                <w:sz w:val="20"/>
                <w:szCs w:val="20"/>
              </w:rPr>
              <w:t xml:space="preserve">  video e/o immagini discriminatorie nei confronti delle donne</w:t>
            </w:r>
          </w:p>
        </w:tc>
        <w:tc>
          <w:tcPr>
            <w:tcW w:w="717" w:type="dxa"/>
            <w:textDirection w:val="tbRl"/>
          </w:tcPr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scienze sociali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022" w:type="dxa"/>
          </w:tcPr>
          <w:p w:rsidR="00121AB8" w:rsidRDefault="00121AB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video del caso Boldrini e immagini di pubblicità sessiste</w:t>
            </w:r>
          </w:p>
          <w:p w:rsidR="00121AB8" w:rsidRPr="00A93EAF" w:rsidRDefault="00121AB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da cui fare emergere gli stereotipi legati alla rappresentazione del femminile e del maschile</w:t>
            </w: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Dib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ate</w:t>
            </w:r>
          </w:p>
        </w:tc>
        <w:tc>
          <w:tcPr>
            <w:tcW w:w="1231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Lettura orientata di video</w:t>
            </w:r>
            <w:r w:rsidR="00E763EA">
              <w:rPr>
                <w:rFonts w:ascii="Cambria" w:eastAsia="MS Mincho" w:hAnsi="Cambria" w:cs="Times New Roman"/>
                <w:sz w:val="20"/>
                <w:szCs w:val="20"/>
              </w:rPr>
              <w:t xml:space="preserve"> e immagini. </w:t>
            </w: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Debriefing</w:t>
            </w: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Conversazione argomentata  e sistematica 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Lavoro con gruppo classe</w:t>
            </w: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 Lavoro per gruppi 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Video </w:t>
            </w:r>
          </w:p>
          <w:p w:rsidR="001F32B7" w:rsidRPr="00A93EAF" w:rsidRDefault="001F32B7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Immagini</w:t>
            </w:r>
          </w:p>
        </w:tc>
        <w:tc>
          <w:tcPr>
            <w:tcW w:w="411" w:type="dxa"/>
            <w:textDirection w:val="tbRl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2 h</w:t>
            </w:r>
          </w:p>
        </w:tc>
        <w:tc>
          <w:tcPr>
            <w:tcW w:w="540" w:type="dxa"/>
            <w:textDirection w:val="tbRl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Decentramento</w:t>
            </w:r>
          </w:p>
        </w:tc>
      </w:tr>
      <w:tr w:rsidR="00210B28" w:rsidRPr="00A93EAF" w:rsidTr="00866B41">
        <w:trPr>
          <w:cantSplit/>
          <w:trHeight w:val="1134"/>
        </w:trPr>
        <w:tc>
          <w:tcPr>
            <w:tcW w:w="357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Prendere coscienza della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 comple</w:t>
            </w:r>
            <w:r w:rsidR="001F32B7">
              <w:rPr>
                <w:rFonts w:ascii="Cambria" w:eastAsia="MS Mincho" w:hAnsi="Cambria" w:cs="Times New Roman"/>
                <w:sz w:val="20"/>
                <w:szCs w:val="20"/>
              </w:rPr>
              <w:t>ssità della questione di genere attraverso la conoscenza storica dei movimenti femministi degli anni ‘70</w:t>
            </w:r>
          </w:p>
        </w:tc>
        <w:tc>
          <w:tcPr>
            <w:tcW w:w="717" w:type="dxa"/>
            <w:textDirection w:val="tbRl"/>
          </w:tcPr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scienze sociali </w:t>
            </w:r>
          </w:p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scienze</w:t>
            </w:r>
          </w:p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Presentazione di alcune slide della </w:t>
            </w:r>
            <w:r w:rsidRPr="005542C9">
              <w:rPr>
                <w:rFonts w:ascii="Times New Roman" w:eastAsia="Times New Roman" w:hAnsi="Times New Roman" w:cs="Times New Roman"/>
              </w:rPr>
              <w:t xml:space="preserve">storia delle donne in transizione </w:t>
            </w:r>
            <w:r>
              <w:rPr>
                <w:rFonts w:ascii="Times New Roman" w:eastAsia="Times New Roman" w:hAnsi="Times New Roman" w:cs="Times New Roman"/>
              </w:rPr>
              <w:t xml:space="preserve">trattedal testo </w:t>
            </w:r>
            <w:r w:rsidRPr="005542C9">
              <w:rPr>
                <w:rFonts w:ascii="Times New Roman" w:eastAsia="Times New Roman" w:hAnsi="Times New Roman" w:cs="Times New Roman"/>
              </w:rPr>
              <w:t xml:space="preserve">"1977; Joan Scott, </w:t>
            </w:r>
            <w:r w:rsidRPr="005542C9">
              <w:rPr>
                <w:rFonts w:ascii="Times New Roman" w:eastAsia="Times New Roman" w:hAnsi="Times New Roman" w:cs="Times New Roman"/>
                <w:i/>
                <w:iCs/>
              </w:rPr>
              <w:t>Gender: A UsefulCategory of Historical Analysis</w:t>
            </w:r>
            <w:r w:rsidRPr="005542C9">
              <w:rPr>
                <w:rFonts w:ascii="Times New Roman" w:eastAsia="Times New Roman" w:hAnsi="Times New Roman" w:cs="Times New Roman"/>
              </w:rPr>
              <w:t>, «</w:t>
            </w:r>
            <w:r w:rsidRPr="005542C9">
              <w:rPr>
                <w:rFonts w:ascii="Times New Roman" w:eastAsia="Times New Roman" w:hAnsi="Times New Roman" w:cs="Times New Roman"/>
                <w:i/>
                <w:iCs/>
              </w:rPr>
              <w:t>The American HistoricalReview</w:t>
            </w:r>
            <w:r w:rsidRPr="005542C9">
              <w:rPr>
                <w:rFonts w:ascii="Times New Roman" w:eastAsia="Times New Roman" w:hAnsi="Times New Roman" w:cs="Times New Roman"/>
              </w:rPr>
              <w:t xml:space="preserve">», 1986, n. 5 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Dibattito </w:t>
            </w:r>
          </w:p>
        </w:tc>
        <w:tc>
          <w:tcPr>
            <w:tcW w:w="1231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Lezione 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Conversazione sistematica </w:t>
            </w:r>
          </w:p>
        </w:tc>
        <w:tc>
          <w:tcPr>
            <w:tcW w:w="1134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Lavoro con gruppo classe </w:t>
            </w:r>
          </w:p>
        </w:tc>
        <w:tc>
          <w:tcPr>
            <w:tcW w:w="992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Testo </w:t>
            </w:r>
          </w:p>
        </w:tc>
        <w:tc>
          <w:tcPr>
            <w:tcW w:w="411" w:type="dxa"/>
            <w:textDirection w:val="tbRl"/>
          </w:tcPr>
          <w:p w:rsidR="00210B28" w:rsidRPr="00A93EAF" w:rsidRDefault="00210B28" w:rsidP="007417E4">
            <w:pPr>
              <w:ind w:left="113" w:right="113"/>
              <w:jc w:val="both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2 h</w:t>
            </w:r>
          </w:p>
        </w:tc>
        <w:tc>
          <w:tcPr>
            <w:tcW w:w="540" w:type="dxa"/>
            <w:textDirection w:val="tbRl"/>
          </w:tcPr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Mens critica</w:t>
            </w:r>
          </w:p>
        </w:tc>
      </w:tr>
      <w:tr w:rsidR="00210B28" w:rsidRPr="00A93EAF" w:rsidTr="00866B41">
        <w:trPr>
          <w:cantSplit/>
          <w:trHeight w:val="2083"/>
        </w:trPr>
        <w:tc>
          <w:tcPr>
            <w:tcW w:w="357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6251F6" w:rsidRDefault="008D54D5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C</w:t>
            </w:r>
            <w:r w:rsidR="006251F6">
              <w:rPr>
                <w:rFonts w:ascii="Cambria" w:eastAsia="MS Mincho" w:hAnsi="Cambria" w:cs="Times New Roman"/>
                <w:sz w:val="20"/>
                <w:szCs w:val="20"/>
              </w:rPr>
              <w:t>onoscere la cultura e le strutture politico-socialitra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’800 e del </w:t>
            </w:r>
            <w:r w:rsidR="006251F6">
              <w:rPr>
                <w:rFonts w:ascii="Cambria" w:eastAsia="MS Mincho" w:hAnsi="Cambria" w:cs="Times New Roman"/>
                <w:sz w:val="20"/>
                <w:szCs w:val="20"/>
              </w:rPr>
              <w:t>‘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900 </w:t>
            </w:r>
            <w:r w:rsidR="006251F6">
              <w:rPr>
                <w:rFonts w:ascii="Cambria" w:eastAsia="MS Mincho" w:hAnsi="Cambria" w:cs="Times New Roman"/>
                <w:sz w:val="20"/>
                <w:szCs w:val="20"/>
              </w:rPr>
              <w:t>in relazione al ruolo e alla condizione della donna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717" w:type="dxa"/>
            <w:textDirection w:val="tbRl"/>
          </w:tcPr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scienze sociali </w:t>
            </w:r>
          </w:p>
        </w:tc>
        <w:tc>
          <w:tcPr>
            <w:tcW w:w="3022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Distribuzione di compiti e  sitografia per individuare </w:t>
            </w:r>
            <w:r w:rsidR="006251F6">
              <w:rPr>
                <w:rFonts w:ascii="Cambria" w:eastAsia="MS Mincho" w:hAnsi="Cambria" w:cs="Times New Roman"/>
                <w:sz w:val="20"/>
                <w:szCs w:val="20"/>
              </w:rPr>
              <w:t>le strutture politico-sociali-economiche e culturali che determinavano di fatto la condizione di subalternità della donna nella società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Esposizione e dibattito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Costruzione di cartellone di sintesi </w:t>
            </w:r>
          </w:p>
        </w:tc>
        <w:tc>
          <w:tcPr>
            <w:tcW w:w="1231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Attività di ricerca 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Conversazione orientata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Attività di sintesi </w:t>
            </w:r>
          </w:p>
        </w:tc>
        <w:tc>
          <w:tcPr>
            <w:tcW w:w="1134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Lavoro per piccoli gruppi </w:t>
            </w: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Lavoro con gruppo classe</w:t>
            </w:r>
          </w:p>
        </w:tc>
        <w:tc>
          <w:tcPr>
            <w:tcW w:w="992" w:type="dxa"/>
          </w:tcPr>
          <w:p w:rsidR="00210B28" w:rsidRPr="00A93EAF" w:rsidRDefault="00210B28" w:rsidP="007417E4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Internet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, documenti storici; video</w:t>
            </w:r>
          </w:p>
        </w:tc>
        <w:tc>
          <w:tcPr>
            <w:tcW w:w="411" w:type="dxa"/>
            <w:textDirection w:val="tbRl"/>
          </w:tcPr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4 h</w:t>
            </w:r>
          </w:p>
        </w:tc>
        <w:tc>
          <w:tcPr>
            <w:tcW w:w="540" w:type="dxa"/>
            <w:textDirection w:val="tbRl"/>
          </w:tcPr>
          <w:p w:rsidR="00210B28" w:rsidRPr="00A93EAF" w:rsidRDefault="00210B28" w:rsidP="007417E4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Inter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connessione; processualità</w:t>
            </w:r>
          </w:p>
        </w:tc>
      </w:tr>
      <w:tr w:rsidR="00866B41" w:rsidRPr="00A93EAF" w:rsidTr="00866B41">
        <w:trPr>
          <w:cantSplit/>
          <w:trHeight w:val="2083"/>
        </w:trPr>
        <w:tc>
          <w:tcPr>
            <w:tcW w:w="357" w:type="dxa"/>
          </w:tcPr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</w:tcPr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Analizzare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una situazione</w:t>
            </w:r>
            <w:r w:rsidR="00FD40B5">
              <w:rPr>
                <w:rFonts w:ascii="Cambria" w:eastAsia="MS Mincho" w:hAnsi="Cambria" w:cs="Times New Roman"/>
                <w:sz w:val="20"/>
                <w:szCs w:val="20"/>
              </w:rPr>
              <w:t xml:space="preserve"> di un caso di violenza sessuale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: Franca Viola </w:t>
            </w:r>
          </w:p>
        </w:tc>
        <w:tc>
          <w:tcPr>
            <w:tcW w:w="717" w:type="dxa"/>
            <w:textDirection w:val="tbRl"/>
          </w:tcPr>
          <w:p w:rsidR="00866B41" w:rsidRDefault="00866B41" w:rsidP="00866B41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scienze sociali</w:t>
            </w:r>
          </w:p>
        </w:tc>
        <w:tc>
          <w:tcPr>
            <w:tcW w:w="3022" w:type="dxa"/>
          </w:tcPr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Studio di situazione di caso: Franca Viola </w:t>
            </w: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Esposizione e dibattito </w:t>
            </w: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Attività di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studio</w:t>
            </w: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Conversazione finalizzata </w:t>
            </w: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Lavoro con gruppo classe  </w:t>
            </w:r>
          </w:p>
        </w:tc>
        <w:tc>
          <w:tcPr>
            <w:tcW w:w="992" w:type="dxa"/>
          </w:tcPr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Internet</w:t>
            </w:r>
          </w:p>
        </w:tc>
        <w:tc>
          <w:tcPr>
            <w:tcW w:w="411" w:type="dxa"/>
            <w:textDirection w:val="tbRl"/>
          </w:tcPr>
          <w:p w:rsidR="00866B41" w:rsidRDefault="00866B41" w:rsidP="00866B41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2 h</w:t>
            </w:r>
          </w:p>
        </w:tc>
        <w:tc>
          <w:tcPr>
            <w:tcW w:w="540" w:type="dxa"/>
            <w:textDirection w:val="tbRl"/>
          </w:tcPr>
          <w:p w:rsidR="00866B41" w:rsidRPr="00A93EAF" w:rsidRDefault="00866B41" w:rsidP="00866B41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Mens critica</w:t>
            </w:r>
          </w:p>
        </w:tc>
      </w:tr>
      <w:tr w:rsidR="00866B41" w:rsidRPr="00A93EAF" w:rsidTr="00866B41">
        <w:trPr>
          <w:cantSplit/>
          <w:trHeight w:val="1417"/>
        </w:trPr>
        <w:tc>
          <w:tcPr>
            <w:tcW w:w="357" w:type="dxa"/>
          </w:tcPr>
          <w:p w:rsidR="00866B41" w:rsidRPr="00A93EAF" w:rsidRDefault="00A5131C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4" w:type="dxa"/>
          </w:tcPr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Cogliere le t</w:t>
            </w:r>
            <w:r w:rsidR="001F3166">
              <w:rPr>
                <w:rFonts w:ascii="Cambria" w:eastAsia="MS Mincho" w:hAnsi="Cambria" w:cs="Times New Roman"/>
                <w:sz w:val="20"/>
                <w:szCs w:val="20"/>
              </w:rPr>
              <w:t>rasformazioni relative alla</w:t>
            </w:r>
            <w:r w:rsidR="00F71A37">
              <w:rPr>
                <w:rFonts w:ascii="Cambria" w:eastAsia="MS Mincho" w:hAnsi="Cambria" w:cs="Times New Roman"/>
                <w:sz w:val="20"/>
                <w:szCs w:val="20"/>
              </w:rPr>
              <w:t xml:space="preserve"> condizione della donna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 tramite l’analisi di alcune leggi di oggi e di ieri</w:t>
            </w:r>
          </w:p>
          <w:p w:rsidR="00F71A37" w:rsidRPr="00A93EAF" w:rsidRDefault="00F71A37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(diritto di famiglia, procreazione ecc…)</w:t>
            </w:r>
          </w:p>
        </w:tc>
        <w:tc>
          <w:tcPr>
            <w:tcW w:w="717" w:type="dxa"/>
            <w:textDirection w:val="tbRl"/>
          </w:tcPr>
          <w:p w:rsidR="00866B41" w:rsidRPr="00A93EAF" w:rsidRDefault="00866B41" w:rsidP="00866B41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scienze sociali </w:t>
            </w:r>
          </w:p>
        </w:tc>
        <w:tc>
          <w:tcPr>
            <w:tcW w:w="3022" w:type="dxa"/>
          </w:tcPr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Distribuzione di materiale</w:t>
            </w:r>
          </w:p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Esposizione e dibattito</w:t>
            </w:r>
          </w:p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Costruzione di artefatto di sintesi ( video/PPT/…) sulle trasformazioni legislative </w:t>
            </w:r>
          </w:p>
        </w:tc>
        <w:tc>
          <w:tcPr>
            <w:tcW w:w="1231" w:type="dxa"/>
          </w:tcPr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Classe rovesciata </w:t>
            </w:r>
          </w:p>
        </w:tc>
        <w:tc>
          <w:tcPr>
            <w:tcW w:w="1134" w:type="dxa"/>
          </w:tcPr>
          <w:p w:rsidR="00866B41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Lavoro per piccoli gruppi</w:t>
            </w:r>
          </w:p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 Lavoro con gruppo classe </w:t>
            </w:r>
          </w:p>
        </w:tc>
        <w:tc>
          <w:tcPr>
            <w:tcW w:w="992" w:type="dxa"/>
          </w:tcPr>
          <w:p w:rsidR="00866B41" w:rsidRPr="00A93EAF" w:rsidRDefault="00866B41" w:rsidP="00866B41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Testi legislativi </w:t>
            </w:r>
          </w:p>
        </w:tc>
        <w:tc>
          <w:tcPr>
            <w:tcW w:w="411" w:type="dxa"/>
            <w:textDirection w:val="tbRl"/>
          </w:tcPr>
          <w:p w:rsidR="00866B41" w:rsidRPr="00A93EAF" w:rsidRDefault="00866B41" w:rsidP="00866B41">
            <w:pPr>
              <w:ind w:left="113" w:right="113"/>
              <w:jc w:val="both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3 h</w:t>
            </w:r>
          </w:p>
        </w:tc>
        <w:tc>
          <w:tcPr>
            <w:tcW w:w="540" w:type="dxa"/>
            <w:textDirection w:val="tbRl"/>
          </w:tcPr>
          <w:p w:rsidR="00866B41" w:rsidRPr="00A93EAF" w:rsidRDefault="00866B41" w:rsidP="00866B41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Processualità </w:t>
            </w:r>
          </w:p>
        </w:tc>
      </w:tr>
      <w:tr w:rsidR="00A5131C" w:rsidRPr="00A93EAF" w:rsidTr="00866B41">
        <w:trPr>
          <w:cantSplit/>
          <w:trHeight w:val="1417"/>
        </w:trPr>
        <w:tc>
          <w:tcPr>
            <w:tcW w:w="357" w:type="dxa"/>
          </w:tcPr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</w:tcPr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Cogliere la </w:t>
            </w:r>
            <w:r w:rsidR="008F471F">
              <w:rPr>
                <w:rFonts w:ascii="Cambria" w:eastAsia="MS Mincho" w:hAnsi="Cambria" w:cs="Times New Roman"/>
                <w:sz w:val="20"/>
                <w:szCs w:val="20"/>
              </w:rPr>
              <w:t>dinamicità e le trasformazioni</w:t>
            </w:r>
            <w:bookmarkStart w:id="0" w:name="_GoBack"/>
            <w:bookmarkEnd w:id="0"/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 della questione di genere</w:t>
            </w:r>
            <w:r w:rsidR="00F71A37">
              <w:rPr>
                <w:rFonts w:ascii="Cambria" w:eastAsia="MS Mincho" w:hAnsi="Cambria" w:cs="Times New Roman"/>
                <w:sz w:val="20"/>
                <w:szCs w:val="20"/>
              </w:rPr>
              <w:t xml:space="preserve"> nel passaggio alla società dei consumi e alla globalizzazione</w:t>
            </w:r>
          </w:p>
        </w:tc>
        <w:tc>
          <w:tcPr>
            <w:tcW w:w="717" w:type="dxa"/>
            <w:textDirection w:val="tbRl"/>
          </w:tcPr>
          <w:p w:rsidR="00A5131C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scienze sociali</w:t>
            </w:r>
          </w:p>
        </w:tc>
        <w:tc>
          <w:tcPr>
            <w:tcW w:w="3022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Analisi di video sul  consumismo e gli anni 80</w:t>
            </w:r>
            <w:r w:rsidR="00E80EDE">
              <w:rPr>
                <w:rFonts w:ascii="Cambria" w:eastAsia="MS Mincho" w:hAnsi="Cambria" w:cs="Times New Roman"/>
                <w:sz w:val="20"/>
                <w:szCs w:val="20"/>
              </w:rPr>
              <w:t>/90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Esposizione e dibattito 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Costruzione di cartellone di sintesi</w:t>
            </w:r>
          </w:p>
        </w:tc>
        <w:tc>
          <w:tcPr>
            <w:tcW w:w="1231" w:type="dxa"/>
          </w:tcPr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Classe rovesciata</w:t>
            </w:r>
          </w:p>
        </w:tc>
        <w:tc>
          <w:tcPr>
            <w:tcW w:w="1134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Lavoro per piccoli gruppi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 Lavoro con gruppo classe  </w:t>
            </w:r>
          </w:p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Materiale semistruttur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a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to</w:t>
            </w:r>
          </w:p>
        </w:tc>
        <w:tc>
          <w:tcPr>
            <w:tcW w:w="411" w:type="dxa"/>
            <w:textDirection w:val="tbRl"/>
          </w:tcPr>
          <w:p w:rsidR="00A5131C" w:rsidRDefault="00A5131C" w:rsidP="00A5131C">
            <w:pPr>
              <w:ind w:left="113" w:right="113"/>
              <w:jc w:val="both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3 h</w:t>
            </w:r>
          </w:p>
        </w:tc>
        <w:tc>
          <w:tcPr>
            <w:tcW w:w="540" w:type="dxa"/>
            <w:textDirection w:val="tbRl"/>
          </w:tcPr>
          <w:p w:rsidR="00A5131C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Trasformazione</w:t>
            </w:r>
          </w:p>
        </w:tc>
      </w:tr>
      <w:tr w:rsidR="00A5131C" w:rsidRPr="00A93EAF" w:rsidTr="00866B41">
        <w:trPr>
          <w:cantSplit/>
          <w:trHeight w:val="1417"/>
        </w:trPr>
        <w:tc>
          <w:tcPr>
            <w:tcW w:w="357" w:type="dxa"/>
          </w:tcPr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Riconoscere</w:t>
            </w:r>
            <w:r w:rsidR="00B7151A">
              <w:rPr>
                <w:rFonts w:ascii="Cambria" w:eastAsia="MS Mincho" w:hAnsi="Cambria" w:cs="Times New Roman"/>
                <w:sz w:val="20"/>
                <w:szCs w:val="20"/>
              </w:rPr>
              <w:t xml:space="preserve"> le radici culturali e sociali alla base della violenza maschile sulle donne e della violenza di genere attraverso le narrazioni di giornali, media e social network</w:t>
            </w:r>
          </w:p>
        </w:tc>
        <w:tc>
          <w:tcPr>
            <w:tcW w:w="717" w:type="dxa"/>
            <w:textDirection w:val="tbRl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scienze sociali </w:t>
            </w: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A</w:t>
            </w:r>
            <w:r w:rsidR="00B7151A">
              <w:rPr>
                <w:rFonts w:ascii="Cambria" w:eastAsia="MS Mincho" w:hAnsi="Cambria" w:cs="Times New Roman"/>
                <w:sz w:val="20"/>
                <w:szCs w:val="20"/>
              </w:rPr>
              <w:t>nalisi dei titoli di giornali, commenti sui social e sui media nei casi di femminicidi, stupri e violenze sessuali (anche omofobiche)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Dibattito 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Riflessione di sintesi</w:t>
            </w:r>
          </w:p>
        </w:tc>
        <w:tc>
          <w:tcPr>
            <w:tcW w:w="1231" w:type="dxa"/>
          </w:tcPr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Attività di consolidamento </w:t>
            </w:r>
          </w:p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Conversazione orientata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 Attività di sintesi </w:t>
            </w:r>
          </w:p>
        </w:tc>
        <w:tc>
          <w:tcPr>
            <w:tcW w:w="1134" w:type="dxa"/>
          </w:tcPr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Lavoro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per piccoli gruppi</w:t>
            </w:r>
          </w:p>
          <w:p w:rsidR="00A5131C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Lavoro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con gruppo classe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131C" w:rsidRPr="00A93EAF" w:rsidRDefault="00616B38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Quotidiani, social network, talk show</w:t>
            </w:r>
          </w:p>
        </w:tc>
        <w:tc>
          <w:tcPr>
            <w:tcW w:w="411" w:type="dxa"/>
            <w:textDirection w:val="tbRl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2h</w:t>
            </w:r>
          </w:p>
        </w:tc>
        <w:tc>
          <w:tcPr>
            <w:tcW w:w="540" w:type="dxa"/>
            <w:textDirection w:val="tbRl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Mens critica </w:t>
            </w:r>
          </w:p>
        </w:tc>
      </w:tr>
      <w:tr w:rsidR="00A5131C" w:rsidRPr="00A93EAF" w:rsidTr="00866B41">
        <w:trPr>
          <w:cantSplit/>
          <w:trHeight w:val="1820"/>
        </w:trPr>
        <w:tc>
          <w:tcPr>
            <w:tcW w:w="357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Ripercorrere l’itinerario didattico</w:t>
            </w:r>
          </w:p>
        </w:tc>
        <w:tc>
          <w:tcPr>
            <w:tcW w:w="717" w:type="dxa"/>
            <w:textDirection w:val="tbRl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scienze sociali </w:t>
            </w:r>
          </w:p>
        </w:tc>
        <w:tc>
          <w:tcPr>
            <w:tcW w:w="3022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Riflessione sul percorso e autovalutazione dell’incremento affettivo - cognitivo 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Diario di bordo</w:t>
            </w: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Attività di valutazione </w:t>
            </w:r>
          </w:p>
        </w:tc>
        <w:tc>
          <w:tcPr>
            <w:tcW w:w="1134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Lavoro individuale </w:t>
            </w:r>
          </w:p>
        </w:tc>
        <w:tc>
          <w:tcPr>
            <w:tcW w:w="992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Quaderno e materiali didatti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>c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i</w:t>
            </w:r>
          </w:p>
        </w:tc>
        <w:tc>
          <w:tcPr>
            <w:tcW w:w="411" w:type="dxa"/>
            <w:textDirection w:val="tbRl"/>
          </w:tcPr>
          <w:p w:rsidR="00A5131C" w:rsidRPr="00A93EAF" w:rsidRDefault="00A5131C" w:rsidP="00A5131C">
            <w:pPr>
              <w:ind w:left="113" w:right="113"/>
              <w:jc w:val="both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1 h</w:t>
            </w:r>
          </w:p>
        </w:tc>
        <w:tc>
          <w:tcPr>
            <w:tcW w:w="540" w:type="dxa"/>
            <w:textDirection w:val="tbRl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>Metacognizione</w:t>
            </w:r>
          </w:p>
        </w:tc>
      </w:tr>
      <w:tr w:rsidR="00A5131C" w:rsidRPr="00A93EAF" w:rsidTr="00866B41">
        <w:trPr>
          <w:cantSplit/>
          <w:trHeight w:val="3568"/>
        </w:trPr>
        <w:tc>
          <w:tcPr>
            <w:tcW w:w="357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4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Assumere atteggiamenti responsabili </w:t>
            </w:r>
          </w:p>
        </w:tc>
        <w:tc>
          <w:tcPr>
            <w:tcW w:w="717" w:type="dxa"/>
            <w:textDirection w:val="tbRl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Italiano </w:t>
            </w: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storia 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scienze sociali </w:t>
            </w: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A5131C" w:rsidRPr="00A93EAF" w:rsidRDefault="00A5131C" w:rsidP="00A5131C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>Debate a classi aperte sul tema dell</w:t>
            </w:r>
            <w:r w:rsidR="002A5977">
              <w:rPr>
                <w:rFonts w:ascii="Cambria" w:eastAsia="MS Mincho" w:hAnsi="Cambria" w:cs="Times New Roman"/>
                <w:sz w:val="20"/>
                <w:szCs w:val="20"/>
              </w:rPr>
              <w:t>a riduzione delle disuguaglianze e discriminazioni</w:t>
            </w: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 di genere </w:t>
            </w:r>
            <w:r w:rsidR="002A5977">
              <w:rPr>
                <w:rFonts w:ascii="Cambria" w:eastAsia="MS Mincho" w:hAnsi="Cambria" w:cs="Times New Roman"/>
                <w:sz w:val="20"/>
                <w:szCs w:val="20"/>
              </w:rPr>
              <w:t>e del rispetto delle differenze</w:t>
            </w:r>
          </w:p>
        </w:tc>
        <w:tc>
          <w:tcPr>
            <w:tcW w:w="1231" w:type="dxa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Attività di comunicazione e condivisione </w:t>
            </w:r>
          </w:p>
        </w:tc>
        <w:tc>
          <w:tcPr>
            <w:tcW w:w="1134" w:type="dxa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Lavoro a c lassi aperte  </w:t>
            </w:r>
          </w:p>
        </w:tc>
        <w:tc>
          <w:tcPr>
            <w:tcW w:w="992" w:type="dxa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</w:rPr>
              <w:t xml:space="preserve">Testi autorevoli della ricerca scientifica </w:t>
            </w:r>
          </w:p>
        </w:tc>
        <w:tc>
          <w:tcPr>
            <w:tcW w:w="411" w:type="dxa"/>
            <w:textDirection w:val="tbRl"/>
          </w:tcPr>
          <w:p w:rsidR="00A5131C" w:rsidRPr="00A93EAF" w:rsidRDefault="00A5131C" w:rsidP="00A5131C">
            <w:pPr>
              <w:ind w:left="113" w:right="113"/>
              <w:jc w:val="both"/>
              <w:rPr>
                <w:rFonts w:ascii="Cambria" w:eastAsia="MS Mincho" w:hAnsi="Cambria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:rsidR="00A5131C" w:rsidRPr="00A93EAF" w:rsidRDefault="00A5131C" w:rsidP="00A5131C">
            <w:pPr>
              <w:ind w:left="113" w:right="113"/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A93EAF">
              <w:rPr>
                <w:rFonts w:ascii="Cambria" w:eastAsia="MS Mincho" w:hAnsi="Cambria" w:cs="Times New Roman"/>
                <w:sz w:val="20"/>
                <w:szCs w:val="20"/>
              </w:rPr>
              <w:t xml:space="preserve">Attivismo responsabile </w:t>
            </w:r>
          </w:p>
        </w:tc>
      </w:tr>
    </w:tbl>
    <w:p w:rsidR="00210B28" w:rsidRDefault="00210B28"/>
    <w:sectPr w:rsidR="00210B28" w:rsidSect="00647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9BD"/>
    <w:multiLevelType w:val="hybridMultilevel"/>
    <w:tmpl w:val="2C6CB61C"/>
    <w:lvl w:ilvl="0" w:tplc="EB48D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6364"/>
    <w:multiLevelType w:val="hybridMultilevel"/>
    <w:tmpl w:val="728AB952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1A35D0"/>
    <w:multiLevelType w:val="hybridMultilevel"/>
    <w:tmpl w:val="5E426E72"/>
    <w:lvl w:ilvl="0" w:tplc="682CF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92C9E"/>
    <w:multiLevelType w:val="hybridMultilevel"/>
    <w:tmpl w:val="3EE8A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10B28"/>
    <w:rsid w:val="00025822"/>
    <w:rsid w:val="00031A8A"/>
    <w:rsid w:val="00041C88"/>
    <w:rsid w:val="000B0813"/>
    <w:rsid w:val="000D0BC3"/>
    <w:rsid w:val="000D1DE2"/>
    <w:rsid w:val="000E4C4C"/>
    <w:rsid w:val="001077CB"/>
    <w:rsid w:val="00121AB8"/>
    <w:rsid w:val="001A382E"/>
    <w:rsid w:val="001A568B"/>
    <w:rsid w:val="001F3166"/>
    <w:rsid w:val="001F32B7"/>
    <w:rsid w:val="00210B28"/>
    <w:rsid w:val="00246DD3"/>
    <w:rsid w:val="00285CC2"/>
    <w:rsid w:val="002A3DBC"/>
    <w:rsid w:val="002A5977"/>
    <w:rsid w:val="002B7E6D"/>
    <w:rsid w:val="002D1524"/>
    <w:rsid w:val="00432B13"/>
    <w:rsid w:val="004503AD"/>
    <w:rsid w:val="004F4BBA"/>
    <w:rsid w:val="0054575D"/>
    <w:rsid w:val="00551E48"/>
    <w:rsid w:val="00560E31"/>
    <w:rsid w:val="005E7367"/>
    <w:rsid w:val="00616B38"/>
    <w:rsid w:val="006251F6"/>
    <w:rsid w:val="0064738E"/>
    <w:rsid w:val="00661876"/>
    <w:rsid w:val="00672081"/>
    <w:rsid w:val="00764255"/>
    <w:rsid w:val="00780BAE"/>
    <w:rsid w:val="007A3F30"/>
    <w:rsid w:val="007C7187"/>
    <w:rsid w:val="007D26D0"/>
    <w:rsid w:val="007D2823"/>
    <w:rsid w:val="007D7F15"/>
    <w:rsid w:val="00807911"/>
    <w:rsid w:val="00822138"/>
    <w:rsid w:val="00836D27"/>
    <w:rsid w:val="00866B41"/>
    <w:rsid w:val="008D54D5"/>
    <w:rsid w:val="008F1854"/>
    <w:rsid w:val="008F471F"/>
    <w:rsid w:val="009467B0"/>
    <w:rsid w:val="00960BCB"/>
    <w:rsid w:val="009A3F5C"/>
    <w:rsid w:val="009C501F"/>
    <w:rsid w:val="009D4B70"/>
    <w:rsid w:val="009F6BCD"/>
    <w:rsid w:val="00A5131C"/>
    <w:rsid w:val="00AC08E0"/>
    <w:rsid w:val="00AC0AF2"/>
    <w:rsid w:val="00AC1313"/>
    <w:rsid w:val="00AD6C84"/>
    <w:rsid w:val="00B1363A"/>
    <w:rsid w:val="00B44B69"/>
    <w:rsid w:val="00B5590B"/>
    <w:rsid w:val="00B7151A"/>
    <w:rsid w:val="00C64D1D"/>
    <w:rsid w:val="00C64E99"/>
    <w:rsid w:val="00C80EED"/>
    <w:rsid w:val="00D005C9"/>
    <w:rsid w:val="00D551E5"/>
    <w:rsid w:val="00D7681E"/>
    <w:rsid w:val="00D9751B"/>
    <w:rsid w:val="00DD18B7"/>
    <w:rsid w:val="00DD61C9"/>
    <w:rsid w:val="00E27140"/>
    <w:rsid w:val="00E54346"/>
    <w:rsid w:val="00E763EA"/>
    <w:rsid w:val="00E80EDE"/>
    <w:rsid w:val="00E9267F"/>
    <w:rsid w:val="00EA4764"/>
    <w:rsid w:val="00F207E5"/>
    <w:rsid w:val="00F45E8C"/>
    <w:rsid w:val="00F71A37"/>
    <w:rsid w:val="00FD40B5"/>
    <w:rsid w:val="00FD7C36"/>
    <w:rsid w:val="00FF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B28"/>
    <w:pPr>
      <w:spacing w:before="0"/>
    </w:pPr>
    <w:rPr>
      <w:rFonts w:eastAsiaTheme="minorEastAsia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18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HAnsi"/>
      <w:b/>
      <w:bCs/>
      <w:caps/>
      <w:color w:val="FFFFFF" w:themeColor="background1"/>
      <w:spacing w:val="15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18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HAnsi"/>
      <w:caps/>
      <w:spacing w:val="15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18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18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F1854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1854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1854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1854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1854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18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1854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1854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F1854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185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1854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8F1854"/>
    <w:pPr>
      <w:spacing w:before="200"/>
    </w:pPr>
    <w:rPr>
      <w:rFonts w:eastAsiaTheme="minorHAns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1854"/>
    <w:pPr>
      <w:spacing w:before="720"/>
    </w:pPr>
    <w:rPr>
      <w:rFonts w:eastAsiaTheme="minorHAns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1854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1854"/>
    <w:pPr>
      <w:spacing w:before="200"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1854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8F1854"/>
    <w:rPr>
      <w:b/>
      <w:bCs/>
    </w:rPr>
  </w:style>
  <w:style w:type="character" w:styleId="Enfasicorsivo">
    <w:name w:val="Emphasis"/>
    <w:uiPriority w:val="20"/>
    <w:qFormat/>
    <w:rsid w:val="008F1854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8F1854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F185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1854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F1854"/>
    <w:pPr>
      <w:spacing w:before="200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1854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1854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F1854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8F1854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8F1854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8F1854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8F1854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8F1854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F1854"/>
    <w:pPr>
      <w:outlineLvl w:val="9"/>
    </w:pPr>
  </w:style>
  <w:style w:type="table" w:styleId="Grigliatabella">
    <w:name w:val="Table Grid"/>
    <w:basedOn w:val="Tabellanormale"/>
    <w:uiPriority w:val="59"/>
    <w:rsid w:val="00210B28"/>
    <w:pPr>
      <w:spacing w:before="0" w:after="0" w:line="240" w:lineRule="auto"/>
    </w:pPr>
    <w:rPr>
      <w:rFonts w:eastAsiaTheme="minorEastAsia"/>
      <w:sz w:val="24"/>
      <w:szCs w:val="24"/>
      <w:lang w:val="it-IT" w:eastAsia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2018-09-27T10:07:00Z</dcterms:created>
  <dcterms:modified xsi:type="dcterms:W3CDTF">2018-09-27T10:07:00Z</dcterms:modified>
</cp:coreProperties>
</file>